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5BEABA" w14:textId="3D7F5F14" w:rsidR="002E79AA" w:rsidRDefault="0022670F" w:rsidP="0022670F">
      <w:pPr>
        <w:spacing w:after="6"/>
      </w:pPr>
      <w:r>
        <w:rPr>
          <w:noProof/>
        </w:rPr>
        <mc:AlternateContent>
          <mc:Choice Requires="wps">
            <w:drawing>
              <wp:anchor distT="45720" distB="45720" distL="114300" distR="114300" simplePos="0" relativeHeight="251662336" behindDoc="0" locked="0" layoutInCell="1" allowOverlap="1" wp14:anchorId="5A6F597B" wp14:editId="64118614">
                <wp:simplePos x="0" y="0"/>
                <wp:positionH relativeFrom="column">
                  <wp:posOffset>1893570</wp:posOffset>
                </wp:positionH>
                <wp:positionV relativeFrom="paragraph">
                  <wp:posOffset>635</wp:posOffset>
                </wp:positionV>
                <wp:extent cx="2127250" cy="6667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7250" cy="666750"/>
                        </a:xfrm>
                        <a:prstGeom prst="rect">
                          <a:avLst/>
                        </a:prstGeom>
                        <a:solidFill>
                          <a:srgbClr val="FFFFFF"/>
                        </a:solidFill>
                        <a:ln w="9525">
                          <a:solidFill>
                            <a:srgbClr val="000000"/>
                          </a:solidFill>
                          <a:miter lim="800000"/>
                          <a:headEnd/>
                          <a:tailEnd/>
                        </a:ln>
                      </wps:spPr>
                      <wps:txbx>
                        <w:txbxContent>
                          <w:p w14:paraId="605BD175" w14:textId="0610B6BF" w:rsidR="0022670F" w:rsidRDefault="0022670F" w:rsidP="0022670F">
                            <w:pPr>
                              <w:jc w:val="center"/>
                              <w:rPr>
                                <w:b/>
                                <w:bCs/>
                                <w:color w:val="auto"/>
                                <w:sz w:val="24"/>
                                <w:szCs w:val="28"/>
                              </w:rPr>
                            </w:pPr>
                            <w:r>
                              <w:rPr>
                                <w:b/>
                                <w:bCs/>
                                <w:color w:val="auto"/>
                                <w:sz w:val="24"/>
                                <w:szCs w:val="28"/>
                              </w:rPr>
                              <w:t>PRIMROSE PARK TENNIS</w:t>
                            </w:r>
                          </w:p>
                          <w:p w14:paraId="0018B19B" w14:textId="5FAA18E9" w:rsidR="0022670F" w:rsidRPr="0022670F" w:rsidRDefault="0022670F" w:rsidP="0022670F">
                            <w:pPr>
                              <w:jc w:val="center"/>
                            </w:pPr>
                            <w:r>
                              <w:rPr>
                                <w:b/>
                                <w:bCs/>
                                <w:color w:val="auto"/>
                                <w:sz w:val="24"/>
                                <w:szCs w:val="28"/>
                              </w:rPr>
                              <w:t>CODE OF CONDUCT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6F597B" id="_x0000_t202" coordsize="21600,21600" o:spt="202" path="m,l,21600r21600,l21600,xe">
                <v:stroke joinstyle="miter"/>
                <v:path gradientshapeok="t" o:connecttype="rect"/>
              </v:shapetype>
              <v:shape id="Text Box 2" o:spid="_x0000_s1026" type="#_x0000_t202" style="position:absolute;margin-left:149.1pt;margin-top:.05pt;width:167.5pt;height:5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">
                <v:textbox>
                  <w:txbxContent>
                    <w:p w14:paraId="605BD175" w14:textId="0610B6BF" w:rsidR="0022670F" w:rsidRDefault="0022670F" w:rsidP="0022670F">
                      <w:pPr>
                        <w:jc w:val="center"/>
                        <w:rPr>
                          <w:b/>
                          <w:bCs/>
                          <w:color w:val="auto"/>
                          <w:sz w:val="24"/>
                          <w:szCs w:val="28"/>
                        </w:rPr>
                      </w:pPr>
                      <w:r>
                        <w:rPr>
                          <w:b/>
                          <w:bCs/>
                          <w:color w:val="auto"/>
                          <w:sz w:val="24"/>
                          <w:szCs w:val="28"/>
                        </w:rPr>
                        <w:t>PRIMROSE PARK TENNIS</w:t>
                      </w:r>
                    </w:p>
                    <w:p w14:paraId="0018B19B" w14:textId="5FAA18E9" w:rsidR="0022670F" w:rsidRPr="0022670F" w:rsidRDefault="0022670F" w:rsidP="0022670F">
                      <w:pPr>
                        <w:jc w:val="center"/>
                      </w:pPr>
                      <w:r>
                        <w:rPr>
                          <w:b/>
                          <w:bCs/>
                          <w:color w:val="auto"/>
                          <w:sz w:val="24"/>
                          <w:szCs w:val="28"/>
                        </w:rPr>
                        <w:t>CODE OF CONDUCT</w:t>
                      </w:r>
                    </w:p>
                  </w:txbxContent>
                </v:textbox>
                <w10:wrap type="square"/>
              </v:shape>
            </w:pict>
          </mc:Fallback>
        </mc:AlternateContent>
      </w:r>
      <w:r>
        <w:tab/>
      </w:r>
    </w:p>
    <w:p w14:paraId="779FDA84" w14:textId="77777777" w:rsidR="0022670F" w:rsidRDefault="0022670F" w:rsidP="0022670F">
      <w:pPr>
        <w:spacing w:after="238" w:line="249" w:lineRule="auto"/>
        <w:ind w:left="636" w:right="656"/>
        <w:jc w:val="both"/>
        <w:rPr>
          <w:rFonts w:ascii="Times New Roman" w:eastAsia="Times New Roman" w:hAnsi="Times New Roman" w:cs="Times New Roman"/>
          <w:sz w:val="26"/>
        </w:rPr>
      </w:pPr>
    </w:p>
    <w:p w14:paraId="68E66760" w14:textId="77777777" w:rsidR="0022670F" w:rsidRDefault="0022670F" w:rsidP="0022670F">
      <w:pPr>
        <w:spacing w:after="238" w:line="249" w:lineRule="auto"/>
        <w:ind w:left="636" w:right="656"/>
        <w:jc w:val="both"/>
        <w:rPr>
          <w:rFonts w:ascii="Times New Roman" w:eastAsia="Times New Roman" w:hAnsi="Times New Roman" w:cs="Times New Roman"/>
          <w:sz w:val="26"/>
        </w:rPr>
      </w:pPr>
    </w:p>
    <w:p w14:paraId="1048DBA2" w14:textId="44115E8D" w:rsidR="002E79AA" w:rsidRDefault="00000000" w:rsidP="0022670F">
      <w:pPr>
        <w:spacing w:after="238" w:line="249" w:lineRule="auto"/>
        <w:ind w:left="636" w:right="656"/>
        <w:jc w:val="both"/>
      </w:pPr>
      <w:r>
        <w:rPr>
          <w:rFonts w:ascii="Times New Roman" w:eastAsia="Times New Roman" w:hAnsi="Times New Roman" w:cs="Times New Roman"/>
          <w:sz w:val="26"/>
        </w:rPr>
        <w:t>The purpose of our</w:t>
      </w:r>
      <w:r w:rsidR="00744A15">
        <w:rPr>
          <w:rFonts w:ascii="Times New Roman" w:eastAsia="Times New Roman" w:hAnsi="Times New Roman" w:cs="Times New Roman"/>
          <w:sz w:val="26"/>
        </w:rPr>
        <w:t xml:space="preserve"> code of conduct </w:t>
      </w:r>
      <w:r>
        <w:rPr>
          <w:rFonts w:ascii="Times New Roman" w:eastAsia="Times New Roman" w:hAnsi="Times New Roman" w:cs="Times New Roman"/>
          <w:sz w:val="26"/>
        </w:rPr>
        <w:t>is t</w:t>
      </w:r>
      <w:r w:rsidR="00744A15">
        <w:rPr>
          <w:rFonts w:ascii="Times New Roman" w:eastAsia="Times New Roman" w:hAnsi="Times New Roman" w:cs="Times New Roman"/>
          <w:sz w:val="26"/>
        </w:rPr>
        <w:t xml:space="preserve">o </w:t>
      </w:r>
      <w:r>
        <w:rPr>
          <w:rFonts w:ascii="Times New Roman" w:eastAsia="Times New Roman" w:hAnsi="Times New Roman" w:cs="Times New Roman"/>
          <w:sz w:val="26"/>
        </w:rPr>
        <w:t>ensure the provision</w:t>
      </w:r>
      <w:r w:rsidR="00744A15">
        <w:rPr>
          <w:rFonts w:ascii="Times New Roman" w:eastAsia="Times New Roman" w:hAnsi="Times New Roman" w:cs="Times New Roman"/>
          <w:sz w:val="26"/>
        </w:rPr>
        <w:t xml:space="preserve"> </w:t>
      </w:r>
      <w:r>
        <w:rPr>
          <w:rFonts w:ascii="Times New Roman" w:eastAsia="Times New Roman" w:hAnsi="Times New Roman" w:cs="Times New Roman"/>
          <w:sz w:val="26"/>
        </w:rPr>
        <w:t xml:space="preserve">of opportunity to all young participants within our organisation to develop and enrich their lives through tennis playing at </w:t>
      </w:r>
      <w:r w:rsidR="00FC384A">
        <w:rPr>
          <w:rFonts w:ascii="Times New Roman" w:eastAsia="Times New Roman" w:hAnsi="Times New Roman" w:cs="Times New Roman"/>
          <w:sz w:val="26"/>
        </w:rPr>
        <w:t>Primrose</w:t>
      </w:r>
      <w:r>
        <w:rPr>
          <w:rFonts w:ascii="Times New Roman" w:eastAsia="Times New Roman" w:hAnsi="Times New Roman" w:cs="Times New Roman"/>
          <w:sz w:val="26"/>
        </w:rPr>
        <w:t xml:space="preserve"> Park.</w:t>
      </w:r>
    </w:p>
    <w:p w14:paraId="561E8548" w14:textId="77777777" w:rsidR="002E79AA" w:rsidRDefault="00000000" w:rsidP="00744A15">
      <w:pPr>
        <w:spacing w:after="209"/>
        <w:ind w:left="651" w:hanging="10"/>
      </w:pPr>
      <w:r>
        <w:rPr>
          <w:rFonts w:ascii="Times New Roman" w:eastAsia="Times New Roman" w:hAnsi="Times New Roman" w:cs="Times New Roman"/>
          <w:sz w:val="24"/>
        </w:rPr>
        <w:t>Our objectives:</w:t>
      </w:r>
    </w:p>
    <w:p w14:paraId="6BEBF42B" w14:textId="77777777" w:rsidR="002E79AA" w:rsidRDefault="00000000">
      <w:pPr>
        <w:numPr>
          <w:ilvl w:val="0"/>
          <w:numId w:val="1"/>
        </w:numPr>
        <w:spacing w:after="15" w:line="249" w:lineRule="auto"/>
        <w:ind w:right="216" w:hanging="354"/>
        <w:jc w:val="both"/>
      </w:pPr>
      <w:r>
        <w:rPr>
          <w:rFonts w:ascii="Times New Roman" w:eastAsia="Times New Roman" w:hAnsi="Times New Roman" w:cs="Times New Roman"/>
          <w:sz w:val="26"/>
        </w:rPr>
        <w:t>Provide young people with the best possible sporting experience;</w:t>
      </w:r>
    </w:p>
    <w:p w14:paraId="56030DBB" w14:textId="77777777" w:rsidR="002E79AA" w:rsidRDefault="00000000">
      <w:pPr>
        <w:numPr>
          <w:ilvl w:val="0"/>
          <w:numId w:val="1"/>
        </w:numPr>
        <w:spacing w:after="15" w:line="249" w:lineRule="auto"/>
        <w:ind w:right="216" w:hanging="354"/>
        <w:jc w:val="both"/>
      </w:pPr>
      <w:r>
        <w:rPr>
          <w:rFonts w:ascii="Times New Roman" w:eastAsia="Times New Roman" w:hAnsi="Times New Roman" w:cs="Times New Roman"/>
          <w:sz w:val="26"/>
        </w:rPr>
        <w:t>Encourage life-long and active participation in tennis;</w:t>
      </w:r>
    </w:p>
    <w:p w14:paraId="4E329F5E" w14:textId="77777777" w:rsidR="002E79AA" w:rsidRDefault="00000000">
      <w:pPr>
        <w:numPr>
          <w:ilvl w:val="0"/>
          <w:numId w:val="1"/>
        </w:numPr>
        <w:spacing w:after="15" w:line="249" w:lineRule="auto"/>
        <w:ind w:right="216" w:hanging="354"/>
        <w:jc w:val="both"/>
      </w:pPr>
      <w:r>
        <w:rPr>
          <w:rFonts w:ascii="Times New Roman" w:eastAsia="Times New Roman" w:hAnsi="Times New Roman" w:cs="Times New Roman"/>
          <w:sz w:val="26"/>
        </w:rPr>
        <w:t>Foster supportive environments for enjoyable participation in a wide variety of physical activities, through the development of skills and good sporting behaviour;</w:t>
      </w:r>
    </w:p>
    <w:p w14:paraId="0718AA3A" w14:textId="77777777" w:rsidR="002E79AA" w:rsidRDefault="00000000">
      <w:pPr>
        <w:numPr>
          <w:ilvl w:val="0"/>
          <w:numId w:val="1"/>
        </w:numPr>
        <w:spacing w:after="15" w:line="249" w:lineRule="auto"/>
        <w:ind w:right="216" w:hanging="354"/>
        <w:jc w:val="both"/>
      </w:pPr>
      <w:r>
        <w:rPr>
          <w:rFonts w:ascii="Times New Roman" w:eastAsia="Times New Roman" w:hAnsi="Times New Roman" w:cs="Times New Roman"/>
          <w:sz w:val="26"/>
        </w:rPr>
        <w:t>Encourage the allocation of appropriate and safe resources and facilities;</w:t>
      </w:r>
    </w:p>
    <w:p w14:paraId="584714B6" w14:textId="77777777" w:rsidR="002E79AA" w:rsidRDefault="00000000">
      <w:pPr>
        <w:numPr>
          <w:ilvl w:val="0"/>
          <w:numId w:val="1"/>
        </w:numPr>
        <w:spacing w:after="15" w:line="249" w:lineRule="auto"/>
        <w:ind w:right="216" w:hanging="354"/>
        <w:jc w:val="both"/>
      </w:pPr>
      <w:r>
        <w:rPr>
          <w:rFonts w:ascii="Times New Roman" w:eastAsia="Times New Roman" w:hAnsi="Times New Roman" w:cs="Times New Roman"/>
          <w:sz w:val="26"/>
        </w:rPr>
        <w:t>Ensure equal opportunities for all young people to participate in tennis;</w:t>
      </w:r>
    </w:p>
    <w:p w14:paraId="39F27950" w14:textId="162219FF" w:rsidR="002E79AA" w:rsidRPr="00744A15" w:rsidRDefault="00000000">
      <w:pPr>
        <w:numPr>
          <w:ilvl w:val="0"/>
          <w:numId w:val="1"/>
        </w:numPr>
        <w:spacing w:after="15" w:line="249" w:lineRule="auto"/>
        <w:ind w:right="216" w:hanging="354"/>
        <w:jc w:val="both"/>
      </w:pPr>
      <w:r>
        <w:rPr>
          <w:rFonts w:ascii="Times New Roman" w:eastAsia="Times New Roman" w:hAnsi="Times New Roman" w:cs="Times New Roman"/>
          <w:sz w:val="26"/>
        </w:rPr>
        <w:t>Actively cater for talented young players; and demonstrate a consistent and coordinated approach to junior tenn</w:t>
      </w:r>
      <w:r w:rsidR="00744A15">
        <w:rPr>
          <w:rFonts w:ascii="Times New Roman" w:eastAsia="Times New Roman" w:hAnsi="Times New Roman" w:cs="Times New Roman"/>
          <w:sz w:val="26"/>
        </w:rPr>
        <w:t>is</w:t>
      </w:r>
    </w:p>
    <w:p w14:paraId="7DC8DDF6" w14:textId="77777777" w:rsidR="00744A15" w:rsidRDefault="00744A15" w:rsidP="00744A15">
      <w:pPr>
        <w:spacing w:after="15" w:line="249" w:lineRule="auto"/>
        <w:ind w:right="216"/>
        <w:jc w:val="both"/>
      </w:pPr>
    </w:p>
    <w:p w14:paraId="2624BAD2" w14:textId="7FE50A68" w:rsidR="002E79AA" w:rsidRDefault="00000000">
      <w:pPr>
        <w:spacing w:after="314" w:line="249" w:lineRule="auto"/>
        <w:ind w:left="590" w:right="216" w:firstLine="3"/>
        <w:jc w:val="both"/>
      </w:pPr>
      <w:r>
        <w:rPr>
          <w:rFonts w:ascii="Times New Roman" w:eastAsia="Times New Roman" w:hAnsi="Times New Roman" w:cs="Times New Roman"/>
          <w:sz w:val="26"/>
        </w:rPr>
        <w:t xml:space="preserve">Participation in junior tennis played </w:t>
      </w:r>
      <w:r w:rsidR="00744A15">
        <w:rPr>
          <w:rFonts w:ascii="Times New Roman" w:eastAsia="Times New Roman" w:hAnsi="Times New Roman" w:cs="Times New Roman"/>
          <w:sz w:val="26"/>
        </w:rPr>
        <w:t xml:space="preserve">at Primrose Park Tennis </w:t>
      </w:r>
      <w:r>
        <w:rPr>
          <w:rFonts w:ascii="Times New Roman" w:eastAsia="Times New Roman" w:hAnsi="Times New Roman" w:cs="Times New Roman"/>
          <w:sz w:val="26"/>
        </w:rPr>
        <w:t>are characterised by:</w:t>
      </w:r>
    </w:p>
    <w:p w14:paraId="6A1FCC13"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An emphasis on enjoyment and fun;</w:t>
      </w:r>
    </w:p>
    <w:p w14:paraId="60E4E12C"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The use of appropriate modified rules, facilities and equipment;</w:t>
      </w:r>
    </w:p>
    <w:p w14:paraId="479F40E2"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The adoption of the Australian Sports Commission's Aussie Sport Codes of</w:t>
      </w:r>
    </w:p>
    <w:p w14:paraId="4388E728" w14:textId="77777777" w:rsidR="002E79AA" w:rsidRDefault="00000000">
      <w:pPr>
        <w:spacing w:after="15" w:line="249" w:lineRule="auto"/>
        <w:ind w:left="918" w:right="216" w:firstLine="3"/>
        <w:jc w:val="both"/>
      </w:pPr>
      <w:r>
        <w:rPr>
          <w:rFonts w:ascii="Times New Roman" w:eastAsia="Times New Roman" w:hAnsi="Times New Roman" w:cs="Times New Roman"/>
          <w:sz w:val="26"/>
        </w:rPr>
        <w:t>Behaviour;</w:t>
      </w:r>
    </w:p>
    <w:p w14:paraId="7618C730"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A safe, healthy and challenging sporting environment;</w:t>
      </w:r>
    </w:p>
    <w:p w14:paraId="2F9E7E97"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A level of competition commensurate with age, maturity and ability;</w:t>
      </w:r>
    </w:p>
    <w:p w14:paraId="6E6B2DF6"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A broad development program preceding specialisation in any particular skill and/ or position;</w:t>
      </w:r>
    </w:p>
    <w:p w14:paraId="20CF1EAB" w14:textId="77777777" w:rsidR="002E79AA" w:rsidRDefault="00000000">
      <w:pPr>
        <w:numPr>
          <w:ilvl w:val="0"/>
          <w:numId w:val="2"/>
        </w:numPr>
        <w:spacing w:after="15" w:line="249" w:lineRule="auto"/>
        <w:ind w:right="216" w:hanging="361"/>
        <w:jc w:val="both"/>
      </w:pPr>
      <w:r>
        <w:rPr>
          <w:rFonts w:ascii="Times New Roman" w:eastAsia="Times New Roman" w:hAnsi="Times New Roman" w:cs="Times New Roman"/>
          <w:sz w:val="26"/>
        </w:rPr>
        <w:t>The recognition of participation, development and improvement; and</w:t>
      </w:r>
      <w:r>
        <w:rPr>
          <w:rFonts w:ascii="Times New Roman" w:eastAsia="Times New Roman" w:hAnsi="Times New Roman" w:cs="Times New Roman"/>
          <w:sz w:val="26"/>
        </w:rPr>
        <w:tab/>
      </w:r>
      <w:r>
        <w:rPr>
          <w:noProof/>
        </w:rPr>
        <w:drawing>
          <wp:inline distT="0" distB="0" distL="0" distR="0" wp14:anchorId="22B78B68" wp14:editId="766BE314">
            <wp:extent cx="4163" cy="4163"/>
            <wp:effectExtent l="0" t="0" r="0" b="0"/>
            <wp:docPr id="1915" name="Picture 1915"/>
            <wp:cNvGraphicFramePr/>
            <a:graphic xmlns:a="http://schemas.openxmlformats.org/drawingml/2006/main">
              <a:graphicData uri="http://schemas.openxmlformats.org/drawingml/2006/picture">
                <pic:pic xmlns:pic="http://schemas.openxmlformats.org/drawingml/2006/picture">
                  <pic:nvPicPr>
                    <pic:cNvPr id="1915" name="Picture 1915"/>
                    <pic:cNvPicPr/>
                  </pic:nvPicPr>
                  <pic:blipFill>
                    <a:blip r:embed="rId7"/>
                    <a:stretch>
                      <a:fillRect/>
                    </a:stretch>
                  </pic:blipFill>
                  <pic:spPr>
                    <a:xfrm>
                      <a:off x="0" y="0"/>
                      <a:ext cx="4163" cy="4163"/>
                    </a:xfrm>
                    <a:prstGeom prst="rect">
                      <a:avLst/>
                    </a:prstGeom>
                  </pic:spPr>
                </pic:pic>
              </a:graphicData>
            </a:graphic>
          </wp:inline>
        </w:drawing>
      </w:r>
    </w:p>
    <w:p w14:paraId="44D859F7" w14:textId="77777777" w:rsidR="002E79AA" w:rsidRDefault="00000000">
      <w:pPr>
        <w:numPr>
          <w:ilvl w:val="0"/>
          <w:numId w:val="2"/>
        </w:numPr>
        <w:spacing w:after="71" w:line="249" w:lineRule="auto"/>
        <w:ind w:right="216" w:hanging="361"/>
        <w:jc w:val="both"/>
      </w:pPr>
      <w:r>
        <w:rPr>
          <w:rFonts w:ascii="Times New Roman" w:eastAsia="Times New Roman" w:hAnsi="Times New Roman" w:cs="Times New Roman"/>
          <w:sz w:val="26"/>
        </w:rPr>
        <w:t>The influence of role models who are good ambassadors for tennis and who practise appropriate behaviour in the view of junior players.</w:t>
      </w:r>
    </w:p>
    <w:p w14:paraId="3B003C63" w14:textId="40264949" w:rsidR="002E79AA" w:rsidRDefault="00000000">
      <w:pPr>
        <w:spacing w:after="387" w:line="249" w:lineRule="auto"/>
        <w:ind w:left="479" w:right="216" w:firstLine="3"/>
        <w:jc w:val="both"/>
      </w:pPr>
      <w:r>
        <w:rPr>
          <w:rFonts w:ascii="Times New Roman" w:eastAsia="Times New Roman" w:hAnsi="Times New Roman" w:cs="Times New Roman"/>
          <w:sz w:val="26"/>
        </w:rPr>
        <w:t>The nature of junior tennis at</w:t>
      </w:r>
      <w:r w:rsidR="00744A15">
        <w:rPr>
          <w:rFonts w:ascii="Times New Roman" w:eastAsia="Times New Roman" w:hAnsi="Times New Roman" w:cs="Times New Roman"/>
          <w:sz w:val="26"/>
        </w:rPr>
        <w:t xml:space="preserve"> Primrose Park </w:t>
      </w:r>
      <w:r>
        <w:rPr>
          <w:rFonts w:ascii="Times New Roman" w:eastAsia="Times New Roman" w:hAnsi="Times New Roman" w:cs="Times New Roman"/>
          <w:sz w:val="26"/>
        </w:rPr>
        <w:t>Tennis in regards to participation at competitions differs from that experienced by adults as the emphasis is placed on:</w:t>
      </w:r>
    </w:p>
    <w:p w14:paraId="13196BC6" w14:textId="77777777" w:rsidR="002E79AA" w:rsidRDefault="00000000">
      <w:pPr>
        <w:numPr>
          <w:ilvl w:val="0"/>
          <w:numId w:val="3"/>
        </w:numPr>
        <w:spacing w:after="15" w:line="249" w:lineRule="auto"/>
        <w:ind w:right="216" w:hanging="367"/>
        <w:jc w:val="both"/>
      </w:pPr>
      <w:r>
        <w:rPr>
          <w:rFonts w:ascii="Times New Roman" w:eastAsia="Times New Roman" w:hAnsi="Times New Roman" w:cs="Times New Roman"/>
          <w:sz w:val="26"/>
        </w:rPr>
        <w:t>Participation;</w:t>
      </w:r>
    </w:p>
    <w:p w14:paraId="51483B2F" w14:textId="77777777" w:rsidR="002E79AA" w:rsidRDefault="00000000">
      <w:pPr>
        <w:numPr>
          <w:ilvl w:val="0"/>
          <w:numId w:val="3"/>
        </w:numPr>
        <w:spacing w:after="15" w:line="249" w:lineRule="auto"/>
        <w:ind w:right="216" w:hanging="367"/>
        <w:jc w:val="both"/>
      </w:pPr>
      <w:r>
        <w:rPr>
          <w:rFonts w:ascii="Times New Roman" w:eastAsia="Times New Roman" w:hAnsi="Times New Roman" w:cs="Times New Roman"/>
          <w:sz w:val="26"/>
        </w:rPr>
        <w:t>Development of skills;</w:t>
      </w:r>
    </w:p>
    <w:p w14:paraId="5B135303" w14:textId="77777777" w:rsidR="002E79AA" w:rsidRDefault="00000000">
      <w:pPr>
        <w:numPr>
          <w:ilvl w:val="0"/>
          <w:numId w:val="3"/>
        </w:numPr>
        <w:spacing w:after="9" w:line="248" w:lineRule="auto"/>
        <w:ind w:right="216" w:hanging="367"/>
        <w:jc w:val="both"/>
      </w:pPr>
      <w:r>
        <w:rPr>
          <w:rFonts w:ascii="Times New Roman" w:eastAsia="Times New Roman" w:hAnsi="Times New Roman" w:cs="Times New Roman"/>
          <w:sz w:val="28"/>
        </w:rPr>
        <w:t>Enjoyment; and improvement</w:t>
      </w:r>
    </w:p>
    <w:p w14:paraId="0F648B3C" w14:textId="5CBA787C" w:rsidR="002E79AA" w:rsidRDefault="002E79AA">
      <w:pPr>
        <w:spacing w:after="116"/>
        <w:ind w:left="3836"/>
      </w:pPr>
    </w:p>
    <w:p w14:paraId="1F3E3AEA" w14:textId="57C646CA" w:rsidR="002E79AA" w:rsidRDefault="00000000">
      <w:pPr>
        <w:spacing w:after="291" w:line="248" w:lineRule="auto"/>
        <w:ind w:left="393" w:right="177" w:firstLine="10"/>
        <w:jc w:val="both"/>
      </w:pPr>
      <w:r>
        <w:rPr>
          <w:rFonts w:ascii="Times New Roman" w:eastAsia="Times New Roman" w:hAnsi="Times New Roman" w:cs="Times New Roman"/>
          <w:sz w:val="28"/>
        </w:rPr>
        <w:t>Junior tennis participation a</w:t>
      </w:r>
      <w:r w:rsidR="00744A15">
        <w:rPr>
          <w:rFonts w:ascii="Times New Roman" w:eastAsia="Times New Roman" w:hAnsi="Times New Roman" w:cs="Times New Roman"/>
          <w:sz w:val="28"/>
        </w:rPr>
        <w:t xml:space="preserve">t Primrose Park </w:t>
      </w:r>
      <w:r w:rsidR="00237D5F">
        <w:rPr>
          <w:rFonts w:ascii="Times New Roman" w:eastAsia="Times New Roman" w:hAnsi="Times New Roman" w:cs="Times New Roman"/>
          <w:sz w:val="28"/>
        </w:rPr>
        <w:t>Tennis</w:t>
      </w:r>
      <w:r w:rsidR="00744A15">
        <w:rPr>
          <w:rFonts w:ascii="Times New Roman" w:eastAsia="Times New Roman" w:hAnsi="Times New Roman" w:cs="Times New Roman"/>
          <w:sz w:val="28"/>
        </w:rPr>
        <w:t xml:space="preserve"> provides </w:t>
      </w:r>
      <w:r>
        <w:rPr>
          <w:rFonts w:ascii="Times New Roman" w:eastAsia="Times New Roman" w:hAnsi="Times New Roman" w:cs="Times New Roman"/>
          <w:sz w:val="28"/>
        </w:rPr>
        <w:t xml:space="preserve"> for involvement in physical activity in a way that promotes immediate and long-term benefits. These benefits include:</w:t>
      </w:r>
    </w:p>
    <w:p w14:paraId="0E8B5C5C" w14:textId="4E567A03" w:rsidR="00237D5F" w:rsidRDefault="00000000" w:rsidP="00237D5F">
      <w:pPr>
        <w:numPr>
          <w:ilvl w:val="0"/>
          <w:numId w:val="4"/>
        </w:numPr>
        <w:spacing w:after="88" w:line="248" w:lineRule="auto"/>
        <w:ind w:right="108" w:hanging="367"/>
        <w:jc w:val="both"/>
      </w:pPr>
      <w:r>
        <w:rPr>
          <w:rFonts w:ascii="Times New Roman" w:eastAsia="Times New Roman" w:hAnsi="Times New Roman" w:cs="Times New Roman"/>
          <w:sz w:val="28"/>
        </w:rPr>
        <w:lastRenderedPageBreak/>
        <w:t>Higher levels of fitnes</w:t>
      </w:r>
      <w:r w:rsidR="00237D5F">
        <w:rPr>
          <w:rFonts w:ascii="Times New Roman" w:eastAsia="Times New Roman" w:hAnsi="Times New Roman" w:cs="Times New Roman"/>
          <w:sz w:val="28"/>
        </w:rPr>
        <w:t>s</w:t>
      </w:r>
      <w:r w:rsidR="00237D5F">
        <w:t xml:space="preserve">; </w:t>
      </w:r>
    </w:p>
    <w:p w14:paraId="6E2159C2" w14:textId="68C71EAB" w:rsidR="002E79AA" w:rsidRDefault="001A210B">
      <w:pPr>
        <w:numPr>
          <w:ilvl w:val="0"/>
          <w:numId w:val="4"/>
        </w:numPr>
        <w:spacing w:after="0"/>
        <w:ind w:right="108" w:hanging="367"/>
        <w:jc w:val="both"/>
      </w:pPr>
      <w:r>
        <w:rPr>
          <w:rFonts w:ascii="Times New Roman" w:eastAsia="Times New Roman" w:hAnsi="Times New Roman" w:cs="Times New Roman"/>
          <w:sz w:val="24"/>
        </w:rPr>
        <w:t>Better health;</w:t>
      </w:r>
    </w:p>
    <w:p w14:paraId="107D583F" w14:textId="77777777" w:rsidR="002E79AA" w:rsidRDefault="00000000">
      <w:pPr>
        <w:numPr>
          <w:ilvl w:val="0"/>
          <w:numId w:val="4"/>
        </w:numPr>
        <w:spacing w:after="15" w:line="249" w:lineRule="auto"/>
        <w:ind w:right="108" w:hanging="367"/>
        <w:jc w:val="both"/>
      </w:pPr>
      <w:r>
        <w:rPr>
          <w:rFonts w:ascii="Times New Roman" w:eastAsia="Times New Roman" w:hAnsi="Times New Roman" w:cs="Times New Roman"/>
          <w:sz w:val="26"/>
        </w:rPr>
        <w:t>Social interaction; and</w:t>
      </w:r>
    </w:p>
    <w:p w14:paraId="33AF2A9A" w14:textId="77777777" w:rsidR="002E79AA" w:rsidRDefault="00000000">
      <w:pPr>
        <w:numPr>
          <w:ilvl w:val="0"/>
          <w:numId w:val="4"/>
        </w:numPr>
        <w:spacing w:after="277" w:line="249" w:lineRule="auto"/>
        <w:ind w:right="108" w:hanging="367"/>
        <w:jc w:val="both"/>
      </w:pPr>
      <w:r>
        <w:rPr>
          <w:rFonts w:ascii="Times New Roman" w:eastAsia="Times New Roman" w:hAnsi="Times New Roman" w:cs="Times New Roman"/>
          <w:sz w:val="26"/>
        </w:rPr>
        <w:t>Satisfaction derived from skilled performance in individual and group activities.</w:t>
      </w:r>
    </w:p>
    <w:p w14:paraId="620214E2" w14:textId="77777777" w:rsidR="002E79AA" w:rsidRDefault="00000000">
      <w:pPr>
        <w:spacing w:after="275" w:line="249" w:lineRule="auto"/>
        <w:ind w:left="452" w:right="492" w:firstLine="3"/>
        <w:jc w:val="both"/>
      </w:pPr>
      <w:r>
        <w:rPr>
          <w:rFonts w:ascii="Times New Roman" w:eastAsia="Times New Roman" w:hAnsi="Times New Roman" w:cs="Times New Roman"/>
          <w:sz w:val="26"/>
        </w:rPr>
        <w:t>Our junior tennis participation is based on the principles of social justice and provides valuable educational and developmental benefits to both the individual and our local community. This is demonstrated through:</w:t>
      </w:r>
    </w:p>
    <w:p w14:paraId="04E81220" w14:textId="77777777" w:rsidR="002E79AA" w:rsidRDefault="00000000">
      <w:pPr>
        <w:numPr>
          <w:ilvl w:val="0"/>
          <w:numId w:val="5"/>
        </w:numPr>
        <w:spacing w:after="15" w:line="249" w:lineRule="auto"/>
        <w:ind w:right="216" w:hanging="354"/>
        <w:jc w:val="both"/>
      </w:pPr>
      <w:r>
        <w:rPr>
          <w:rFonts w:ascii="Times New Roman" w:eastAsia="Times New Roman" w:hAnsi="Times New Roman" w:cs="Times New Roman"/>
          <w:sz w:val="26"/>
        </w:rPr>
        <w:t>Our promotion of tennis for both boys and girls is actively pursued;</w:t>
      </w:r>
    </w:p>
    <w:p w14:paraId="560BF7F1" w14:textId="77777777" w:rsidR="002E79AA" w:rsidRDefault="00000000">
      <w:pPr>
        <w:numPr>
          <w:ilvl w:val="0"/>
          <w:numId w:val="5"/>
        </w:numPr>
        <w:spacing w:after="15" w:line="249" w:lineRule="auto"/>
        <w:ind w:right="216" w:hanging="354"/>
        <w:jc w:val="both"/>
      </w:pPr>
      <w:r>
        <w:rPr>
          <w:rFonts w:ascii="Times New Roman" w:eastAsia="Times New Roman" w:hAnsi="Times New Roman" w:cs="Times New Roman"/>
          <w:sz w:val="26"/>
        </w:rPr>
        <w:t>Access to equipment, facilities and coaches is identical for both sexes;</w:t>
      </w:r>
    </w:p>
    <w:p w14:paraId="2433B9BC" w14:textId="77777777" w:rsidR="002E79AA" w:rsidRDefault="00000000">
      <w:pPr>
        <w:numPr>
          <w:ilvl w:val="0"/>
          <w:numId w:val="5"/>
        </w:numPr>
        <w:spacing w:after="15" w:line="249" w:lineRule="auto"/>
        <w:ind w:right="216" w:hanging="354"/>
        <w:jc w:val="both"/>
      </w:pPr>
      <w:r>
        <w:rPr>
          <w:rFonts w:ascii="Times New Roman" w:eastAsia="Times New Roman" w:hAnsi="Times New Roman" w:cs="Times New Roman"/>
          <w:sz w:val="26"/>
        </w:rPr>
        <w:t>Opportunities for involvement and maximum participation are assured regardless of sex, ethnic background, disability, social or economic circumstances, geographic location, age or skill level;</w:t>
      </w:r>
    </w:p>
    <w:p w14:paraId="6F692B53" w14:textId="77777777" w:rsidR="002E79AA" w:rsidRDefault="00000000">
      <w:pPr>
        <w:numPr>
          <w:ilvl w:val="0"/>
          <w:numId w:val="5"/>
        </w:numPr>
        <w:spacing w:after="15" w:line="249" w:lineRule="auto"/>
        <w:ind w:right="216" w:hanging="354"/>
        <w:jc w:val="both"/>
      </w:pPr>
      <w:r>
        <w:rPr>
          <w:rFonts w:ascii="Times New Roman" w:eastAsia="Times New Roman" w:hAnsi="Times New Roman" w:cs="Times New Roman"/>
          <w:sz w:val="26"/>
        </w:rPr>
        <w:t>Racial and religious customs are considered so as not to deny young people access to participation programs; and</w:t>
      </w:r>
    </w:p>
    <w:p w14:paraId="30AFFAAD" w14:textId="77777777" w:rsidR="002E79AA" w:rsidRDefault="00000000">
      <w:pPr>
        <w:numPr>
          <w:ilvl w:val="0"/>
          <w:numId w:val="5"/>
        </w:numPr>
        <w:spacing w:after="517" w:line="249" w:lineRule="auto"/>
        <w:ind w:right="216" w:hanging="354"/>
        <w:jc w:val="both"/>
      </w:pPr>
      <w:r>
        <w:rPr>
          <w:rFonts w:ascii="Times New Roman" w:eastAsia="Times New Roman" w:hAnsi="Times New Roman" w:cs="Times New Roman"/>
          <w:sz w:val="26"/>
        </w:rPr>
        <w:t>Efforts are made to resolve any conflicting issues in a fair and reasonable way, so as not to preclude access of any young person to programs.</w:t>
      </w:r>
    </w:p>
    <w:p w14:paraId="6A308B7F" w14:textId="77777777" w:rsidR="002E79AA" w:rsidRDefault="00000000">
      <w:pPr>
        <w:spacing w:after="9" w:line="248" w:lineRule="auto"/>
        <w:ind w:left="374" w:firstLine="10"/>
        <w:jc w:val="both"/>
      </w:pPr>
      <w:r>
        <w:rPr>
          <w:rFonts w:ascii="Times New Roman" w:eastAsia="Times New Roman" w:hAnsi="Times New Roman" w:cs="Times New Roman"/>
          <w:sz w:val="28"/>
        </w:rPr>
        <w:t>Competition</w:t>
      </w:r>
    </w:p>
    <w:p w14:paraId="6364805E" w14:textId="77777777" w:rsidR="002E79AA" w:rsidRDefault="00000000">
      <w:pPr>
        <w:spacing w:after="267" w:line="248" w:lineRule="auto"/>
        <w:ind w:left="315" w:right="315" w:firstLine="10"/>
        <w:jc w:val="both"/>
      </w:pPr>
      <w:r>
        <w:rPr>
          <w:rFonts w:ascii="Times New Roman" w:eastAsia="Times New Roman" w:hAnsi="Times New Roman" w:cs="Times New Roman"/>
          <w:sz w:val="28"/>
        </w:rPr>
        <w:t>Our junior participants are taught that "winning" and "losing" are merely results of all sporting competitions. There is not be an overemphasis on winning. The emphasis is on the quality of the experience and its appropriateness to the age and ability of the participant.</w:t>
      </w:r>
    </w:p>
    <w:p w14:paraId="219D924F" w14:textId="77777777" w:rsidR="002E79AA" w:rsidRDefault="00000000">
      <w:pPr>
        <w:spacing w:after="276" w:line="248" w:lineRule="auto"/>
        <w:ind w:left="256" w:right="256" w:firstLine="10"/>
        <w:jc w:val="both"/>
      </w:pPr>
      <w:r>
        <w:rPr>
          <w:rFonts w:ascii="Times New Roman" w:eastAsia="Times New Roman" w:hAnsi="Times New Roman" w:cs="Times New Roman"/>
          <w:sz w:val="28"/>
        </w:rPr>
        <w:t>All junior participants are encouraged to achieve, do their best and develop their full tennis and sporting potential. Challenging competition is one element of this developmental process. Our team will make adequate provision for appropriate levels of competition for junior participants.</w:t>
      </w:r>
    </w:p>
    <w:p w14:paraId="3502935A" w14:textId="77777777" w:rsidR="002E79AA" w:rsidRDefault="00000000">
      <w:pPr>
        <w:spacing w:after="9" w:line="248" w:lineRule="auto"/>
        <w:ind w:left="229" w:firstLine="10"/>
        <w:jc w:val="both"/>
      </w:pPr>
      <w:r>
        <w:rPr>
          <w:rFonts w:ascii="Times New Roman" w:eastAsia="Times New Roman" w:hAnsi="Times New Roman" w:cs="Times New Roman"/>
          <w:sz w:val="28"/>
        </w:rPr>
        <w:t>Appropriateness</w:t>
      </w:r>
    </w:p>
    <w:p w14:paraId="3EDBB571" w14:textId="77777777" w:rsidR="002E79AA" w:rsidRDefault="00000000">
      <w:pPr>
        <w:spacing w:after="289" w:line="248" w:lineRule="auto"/>
        <w:ind w:left="177" w:right="164" w:firstLine="10"/>
        <w:jc w:val="both"/>
      </w:pPr>
      <w:r>
        <w:rPr>
          <w:rFonts w:ascii="Times New Roman" w:eastAsia="Times New Roman" w:hAnsi="Times New Roman" w:cs="Times New Roman"/>
          <w:sz w:val="28"/>
        </w:rPr>
        <w:t>The level of competition must be appropriate to the age and development of players. A progression of competitive experiences in line with the stages identified in the junior tennis program. Competition can also be conducted on a less formal or social basis, purely for enjoyment.</w:t>
      </w:r>
    </w:p>
    <w:p w14:paraId="0DCC9069" w14:textId="332FE8F4" w:rsidR="002E79AA" w:rsidRDefault="00D1246B" w:rsidP="00D1246B">
      <w:pPr>
        <w:spacing w:after="9" w:line="248" w:lineRule="auto"/>
        <w:ind w:right="3252"/>
        <w:jc w:val="both"/>
      </w:pPr>
      <w:r>
        <w:rPr>
          <w:rFonts w:ascii="Times New Roman" w:eastAsia="Times New Roman" w:hAnsi="Times New Roman" w:cs="Times New Roman"/>
          <w:sz w:val="28"/>
        </w:rPr>
        <w:t xml:space="preserve"> Mixed-sex/single-sex participation</w:t>
      </w:r>
    </w:p>
    <w:p w14:paraId="7BCCD63F" w14:textId="7A247C11" w:rsidR="002E79AA" w:rsidRDefault="00000000">
      <w:pPr>
        <w:spacing w:after="337" w:line="248" w:lineRule="auto"/>
        <w:ind w:left="92" w:firstLine="10"/>
        <w:jc w:val="both"/>
      </w:pPr>
      <w:r>
        <w:rPr>
          <w:rFonts w:ascii="Times New Roman" w:eastAsia="Times New Roman" w:hAnsi="Times New Roman" w:cs="Times New Roman"/>
          <w:sz w:val="28"/>
        </w:rPr>
        <w:t xml:space="preserve">We will make participation in tennis at </w:t>
      </w:r>
      <w:r w:rsidR="00D1246B">
        <w:rPr>
          <w:rFonts w:ascii="Times New Roman" w:eastAsia="Times New Roman" w:hAnsi="Times New Roman" w:cs="Times New Roman"/>
          <w:sz w:val="28"/>
        </w:rPr>
        <w:t xml:space="preserve">Primrose Park </w:t>
      </w:r>
      <w:r>
        <w:rPr>
          <w:rFonts w:ascii="Times New Roman" w:eastAsia="Times New Roman" w:hAnsi="Times New Roman" w:cs="Times New Roman"/>
          <w:sz w:val="28"/>
        </w:rPr>
        <w:t xml:space="preserve">available to all young </w:t>
      </w:r>
      <w:r w:rsidR="001A210B">
        <w:rPr>
          <w:rFonts w:ascii="Times New Roman" w:eastAsia="Times New Roman" w:hAnsi="Times New Roman" w:cs="Times New Roman"/>
          <w:sz w:val="28"/>
        </w:rPr>
        <w:t>people</w:t>
      </w:r>
      <w:r>
        <w:rPr>
          <w:rFonts w:ascii="Times New Roman" w:eastAsia="Times New Roman" w:hAnsi="Times New Roman" w:cs="Times New Roman"/>
          <w:sz w:val="28"/>
        </w:rPr>
        <w:t>. Girls and boys will have equal access to the same quality service and our team ensures that these participation opportunities are coordinated and appropriate for the age and development of the young participant.</w:t>
      </w:r>
    </w:p>
    <w:p w14:paraId="7C442160" w14:textId="58078425" w:rsidR="002E79AA" w:rsidRDefault="00000000">
      <w:pPr>
        <w:tabs>
          <w:tab w:val="right" w:pos="9651"/>
        </w:tabs>
        <w:spacing w:after="15" w:line="247" w:lineRule="auto"/>
      </w:pPr>
      <w:r>
        <w:rPr>
          <w:rFonts w:ascii="Times New Roman" w:eastAsia="Times New Roman" w:hAnsi="Times New Roman" w:cs="Times New Roman"/>
          <w:sz w:val="30"/>
        </w:rPr>
        <w:lastRenderedPageBreak/>
        <w:t>Participation in modified game</w:t>
      </w:r>
      <w:r w:rsidR="00D1246B">
        <w:rPr>
          <w:rFonts w:ascii="Times New Roman" w:eastAsia="Times New Roman" w:hAnsi="Times New Roman" w:cs="Times New Roman"/>
          <w:sz w:val="30"/>
        </w:rPr>
        <w:t>s</w:t>
      </w:r>
      <w:r>
        <w:rPr>
          <w:rFonts w:ascii="Times New Roman" w:eastAsia="Times New Roman" w:hAnsi="Times New Roman" w:cs="Times New Roman"/>
          <w:sz w:val="30"/>
        </w:rPr>
        <w:tab/>
      </w:r>
    </w:p>
    <w:p w14:paraId="4A9D76FD" w14:textId="3365718F" w:rsidR="002E79AA" w:rsidRDefault="00000000" w:rsidP="00D1246B">
      <w:pPr>
        <w:spacing w:after="451" w:line="248" w:lineRule="auto"/>
        <w:ind w:left="46" w:firstLine="10"/>
        <w:jc w:val="both"/>
      </w:pPr>
      <w:r>
        <w:rPr>
          <w:rFonts w:ascii="Times New Roman" w:eastAsia="Times New Roman" w:hAnsi="Times New Roman" w:cs="Times New Roman"/>
          <w:sz w:val="28"/>
        </w:rPr>
        <w:t>The introduction of children to organised tennis c</w:t>
      </w:r>
      <w:r w:rsidR="00D1246B">
        <w:rPr>
          <w:rFonts w:ascii="Times New Roman" w:eastAsia="Times New Roman" w:hAnsi="Times New Roman" w:cs="Times New Roman"/>
          <w:sz w:val="28"/>
        </w:rPr>
        <w:t>o</w:t>
      </w:r>
      <w:r>
        <w:rPr>
          <w:rFonts w:ascii="Times New Roman" w:eastAsia="Times New Roman" w:hAnsi="Times New Roman" w:cs="Times New Roman"/>
          <w:sz w:val="28"/>
        </w:rPr>
        <w:t>mpetition at</w:t>
      </w:r>
      <w:r w:rsidR="00D1246B">
        <w:rPr>
          <w:rFonts w:ascii="Times New Roman" w:eastAsia="Times New Roman" w:hAnsi="Times New Roman" w:cs="Times New Roman"/>
          <w:sz w:val="28"/>
        </w:rPr>
        <w:t xml:space="preserve"> Primrose Park is </w:t>
      </w:r>
      <w:r>
        <w:rPr>
          <w:rFonts w:ascii="Times New Roman" w:eastAsia="Times New Roman" w:hAnsi="Times New Roman" w:cs="Times New Roman"/>
          <w:sz w:val="26"/>
        </w:rPr>
        <w:t>gradual and is best achieved through minor games and the use of modified rules.</w:t>
      </w:r>
    </w:p>
    <w:p w14:paraId="15EAAD5E" w14:textId="77777777" w:rsidR="002E79AA" w:rsidRDefault="00000000">
      <w:pPr>
        <w:spacing w:after="315" w:line="249" w:lineRule="auto"/>
        <w:ind w:left="241" w:right="216" w:firstLine="3"/>
        <w:jc w:val="both"/>
      </w:pPr>
      <w:r>
        <w:rPr>
          <w:rFonts w:ascii="Times New Roman" w:eastAsia="Times New Roman" w:hAnsi="Times New Roman" w:cs="Times New Roman"/>
          <w:sz w:val="26"/>
        </w:rPr>
        <w:t>We have adopted a number of modified versions of playing tennis to:</w:t>
      </w:r>
    </w:p>
    <w:p w14:paraId="6709A060" w14:textId="77777777" w:rsidR="002E79AA" w:rsidRDefault="00000000">
      <w:pPr>
        <w:numPr>
          <w:ilvl w:val="0"/>
          <w:numId w:val="6"/>
        </w:numPr>
        <w:spacing w:after="15" w:line="249" w:lineRule="auto"/>
        <w:ind w:right="216" w:hanging="354"/>
        <w:jc w:val="both"/>
      </w:pPr>
      <w:r>
        <w:rPr>
          <w:rFonts w:ascii="Times New Roman" w:eastAsia="Times New Roman" w:hAnsi="Times New Roman" w:cs="Times New Roman"/>
          <w:sz w:val="26"/>
        </w:rPr>
        <w:t>Provide equality of opportunity;</w:t>
      </w:r>
    </w:p>
    <w:p w14:paraId="775A69AC" w14:textId="77777777" w:rsidR="002E79AA" w:rsidRDefault="00000000">
      <w:pPr>
        <w:numPr>
          <w:ilvl w:val="0"/>
          <w:numId w:val="6"/>
        </w:numPr>
        <w:spacing w:after="15" w:line="249" w:lineRule="auto"/>
        <w:ind w:right="216" w:hanging="354"/>
        <w:jc w:val="both"/>
      </w:pPr>
      <w:r>
        <w:rPr>
          <w:rFonts w:ascii="Times New Roman" w:eastAsia="Times New Roman" w:hAnsi="Times New Roman" w:cs="Times New Roman"/>
          <w:sz w:val="26"/>
        </w:rPr>
        <w:t>Encourage optimum skill development;</w:t>
      </w:r>
    </w:p>
    <w:p w14:paraId="6294F3C7" w14:textId="77777777" w:rsidR="002E79AA" w:rsidRDefault="00000000">
      <w:pPr>
        <w:numPr>
          <w:ilvl w:val="0"/>
          <w:numId w:val="6"/>
        </w:numPr>
        <w:spacing w:after="122" w:line="249" w:lineRule="auto"/>
        <w:ind w:right="216" w:hanging="354"/>
        <w:jc w:val="both"/>
      </w:pPr>
      <w:r>
        <w:rPr>
          <w:rFonts w:ascii="Times New Roman" w:eastAsia="Times New Roman" w:hAnsi="Times New Roman" w:cs="Times New Roman"/>
          <w:sz w:val="26"/>
        </w:rPr>
        <w:t>Promote healthy and enjoyable involvement; and</w:t>
      </w:r>
    </w:p>
    <w:p w14:paraId="075902B9" w14:textId="77777777" w:rsidR="002E79AA" w:rsidRDefault="00000000">
      <w:pPr>
        <w:numPr>
          <w:ilvl w:val="0"/>
          <w:numId w:val="6"/>
        </w:numPr>
        <w:spacing w:after="307" w:line="249" w:lineRule="auto"/>
        <w:ind w:right="216" w:hanging="354"/>
        <w:jc w:val="both"/>
      </w:pPr>
      <w:r>
        <w:rPr>
          <w:rFonts w:ascii="Times New Roman" w:eastAsia="Times New Roman" w:hAnsi="Times New Roman" w:cs="Times New Roman"/>
          <w:sz w:val="26"/>
        </w:rPr>
        <w:t>Assist players in the transition from junior tennis to the adult game.</w:t>
      </w:r>
    </w:p>
    <w:p w14:paraId="7CCA161F" w14:textId="77777777" w:rsidR="002E79AA" w:rsidRDefault="00000000">
      <w:pPr>
        <w:spacing w:after="293" w:line="249" w:lineRule="auto"/>
        <w:ind w:left="241" w:right="787" w:firstLine="3"/>
        <w:jc w:val="both"/>
      </w:pPr>
      <w:r>
        <w:rPr>
          <w:rFonts w:ascii="Times New Roman" w:eastAsia="Times New Roman" w:hAnsi="Times New Roman" w:cs="Times New Roman"/>
          <w:sz w:val="26"/>
        </w:rPr>
        <w:t>These modified games take into account the level of maturity and physical ability so that junior participants can develop skills in a safe, rewarding and enjoyable environment.</w:t>
      </w:r>
    </w:p>
    <w:p w14:paraId="6FBF95D3" w14:textId="77777777" w:rsidR="002E79AA" w:rsidRDefault="00000000">
      <w:pPr>
        <w:spacing w:after="9" w:line="248" w:lineRule="auto"/>
        <w:ind w:left="256" w:firstLine="10"/>
        <w:jc w:val="both"/>
      </w:pPr>
      <w:r>
        <w:rPr>
          <w:rFonts w:ascii="Times New Roman" w:eastAsia="Times New Roman" w:hAnsi="Times New Roman" w:cs="Times New Roman"/>
          <w:sz w:val="28"/>
        </w:rPr>
        <w:t>Roles and responsibilities</w:t>
      </w:r>
    </w:p>
    <w:p w14:paraId="23E3B584" w14:textId="77777777" w:rsidR="002E79AA" w:rsidRDefault="00000000">
      <w:pPr>
        <w:spacing w:after="35" w:line="249" w:lineRule="auto"/>
        <w:ind w:left="241" w:right="728" w:firstLine="3"/>
        <w:jc w:val="both"/>
      </w:pPr>
      <w:r>
        <w:rPr>
          <w:rFonts w:ascii="Times New Roman" w:eastAsia="Times New Roman" w:hAnsi="Times New Roman" w:cs="Times New Roman"/>
          <w:sz w:val="26"/>
        </w:rPr>
        <w:t>Our coaches and administrators educate participants in the fundamental techniques of tennis. Accredited coaches are vital to quality junior tennis development. Our junior tennis and administrators:</w:t>
      </w:r>
    </w:p>
    <w:p w14:paraId="71B75826"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Provide equal encouragement to girls and boys to participate, acquire skills and develop confidence;</w:t>
      </w:r>
    </w:p>
    <w:p w14:paraId="21BDA9C9"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Recognize and cater for groups with special needs;</w:t>
      </w:r>
    </w:p>
    <w:p w14:paraId="042740CA"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Make opportunities available for exceptionally talented juniors to develop their full potential;</w:t>
      </w:r>
    </w:p>
    <w:p w14:paraId="70ED44C5"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Prepare and conduct sessions based on sound coaching principles;</w:t>
      </w:r>
    </w:p>
    <w:p w14:paraId="59742D08"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Set realistic standards and objectives for juniors;</w:t>
      </w:r>
    </w:p>
    <w:p w14:paraId="58F0624C"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Provide the safest possible environment for both training and competing;</w:t>
      </w:r>
    </w:p>
    <w:p w14:paraId="18F7E803"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Educate juniors and parents on health and safety in tennis;</w:t>
      </w:r>
    </w:p>
    <w:p w14:paraId="798C6BDD"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Ensure that the consequences of inappropriate behaviour are clearly understood and promoted;</w:t>
      </w:r>
    </w:p>
    <w:p w14:paraId="1B130702" w14:textId="77777777" w:rsidR="002E79AA" w:rsidRDefault="00000000">
      <w:pPr>
        <w:numPr>
          <w:ilvl w:val="0"/>
          <w:numId w:val="7"/>
        </w:numPr>
        <w:spacing w:after="15" w:line="249" w:lineRule="auto"/>
        <w:ind w:right="216" w:hanging="367"/>
        <w:jc w:val="both"/>
      </w:pPr>
      <w:r>
        <w:rPr>
          <w:rFonts w:ascii="Times New Roman" w:eastAsia="Times New Roman" w:hAnsi="Times New Roman" w:cs="Times New Roman"/>
          <w:sz w:val="26"/>
        </w:rPr>
        <w:t>Keep up to date with junior tennis coaching developments; and</w:t>
      </w:r>
    </w:p>
    <w:p w14:paraId="440085CF" w14:textId="77777777" w:rsidR="002E79AA" w:rsidRDefault="00000000">
      <w:pPr>
        <w:numPr>
          <w:ilvl w:val="0"/>
          <w:numId w:val="7"/>
        </w:numPr>
        <w:spacing w:after="262" w:line="249" w:lineRule="auto"/>
        <w:ind w:right="216" w:hanging="367"/>
        <w:jc w:val="both"/>
      </w:pPr>
      <w:r>
        <w:rPr>
          <w:rFonts w:ascii="Times New Roman" w:eastAsia="Times New Roman" w:hAnsi="Times New Roman" w:cs="Times New Roman"/>
          <w:sz w:val="26"/>
        </w:rPr>
        <w:t>Provide a good role model of sporting behaviour.</w:t>
      </w:r>
    </w:p>
    <w:p w14:paraId="631A24DF" w14:textId="77777777" w:rsidR="002E79AA" w:rsidRDefault="00000000">
      <w:pPr>
        <w:spacing w:after="43" w:line="249" w:lineRule="auto"/>
        <w:ind w:left="138" w:right="525" w:firstLine="3"/>
        <w:jc w:val="both"/>
      </w:pPr>
      <w:r>
        <w:rPr>
          <w:rFonts w:ascii="Times New Roman" w:eastAsia="Times New Roman" w:hAnsi="Times New Roman" w:cs="Times New Roman"/>
          <w:sz w:val="26"/>
        </w:rPr>
        <w:t>Quality sport education is dependent on quality coaches and teachers. All junior coaches will undertake the accreditation necessary to provide excellent learning experiences for young people.</w:t>
      </w:r>
    </w:p>
    <w:p w14:paraId="5F60755E" w14:textId="77777777" w:rsidR="00D1246B" w:rsidRDefault="00D1246B" w:rsidP="00B8795A">
      <w:pPr>
        <w:spacing w:after="3"/>
        <w:ind w:right="2642"/>
        <w:rPr>
          <w:noProof/>
        </w:rPr>
      </w:pPr>
    </w:p>
    <w:p w14:paraId="7D057492" w14:textId="27EADD1E" w:rsidR="002E79AA" w:rsidRDefault="00D1246B" w:rsidP="00D1246B">
      <w:pPr>
        <w:spacing w:after="3"/>
        <w:ind w:right="2642"/>
      </w:pPr>
      <w:r>
        <w:rPr>
          <w:rFonts w:ascii="Times New Roman" w:eastAsia="Times New Roman" w:hAnsi="Times New Roman" w:cs="Times New Roman"/>
          <w:sz w:val="28"/>
        </w:rPr>
        <w:t xml:space="preserve">Primrose Park </w:t>
      </w:r>
      <w:r w:rsidR="001A210B">
        <w:rPr>
          <w:rFonts w:ascii="Times New Roman" w:eastAsia="Times New Roman" w:hAnsi="Times New Roman" w:cs="Times New Roman"/>
          <w:sz w:val="28"/>
        </w:rPr>
        <w:t xml:space="preserve">Tennis </w:t>
      </w:r>
      <w:r>
        <w:rPr>
          <w:rFonts w:ascii="Times New Roman" w:eastAsia="Times New Roman" w:hAnsi="Times New Roman" w:cs="Times New Roman"/>
          <w:sz w:val="28"/>
        </w:rPr>
        <w:t>management team has the responsibility to:</w:t>
      </w:r>
    </w:p>
    <w:p w14:paraId="55560504" w14:textId="77777777" w:rsidR="002E79AA" w:rsidRDefault="00000000">
      <w:pPr>
        <w:numPr>
          <w:ilvl w:val="0"/>
          <w:numId w:val="8"/>
        </w:numPr>
        <w:spacing w:after="9" w:line="248" w:lineRule="auto"/>
        <w:ind w:hanging="374"/>
        <w:jc w:val="both"/>
      </w:pPr>
      <w:r>
        <w:rPr>
          <w:rFonts w:ascii="Times New Roman" w:eastAsia="Times New Roman" w:hAnsi="Times New Roman" w:cs="Times New Roman"/>
          <w:sz w:val="28"/>
        </w:rPr>
        <w:t>Foster a "tennis for all" philosophy, including an awareness of groups with special needs;</w:t>
      </w:r>
    </w:p>
    <w:p w14:paraId="600B4D95" w14:textId="77777777" w:rsidR="002E79AA" w:rsidRDefault="00000000">
      <w:pPr>
        <w:numPr>
          <w:ilvl w:val="0"/>
          <w:numId w:val="8"/>
        </w:numPr>
        <w:spacing w:after="9" w:line="248" w:lineRule="auto"/>
        <w:ind w:hanging="374"/>
        <w:jc w:val="both"/>
      </w:pPr>
      <w:r>
        <w:rPr>
          <w:rFonts w:ascii="Times New Roman" w:eastAsia="Times New Roman" w:hAnsi="Times New Roman" w:cs="Times New Roman"/>
          <w:sz w:val="28"/>
        </w:rPr>
        <w:lastRenderedPageBreak/>
        <w:t>Encourage quality coaching/teaching for juniors through the adoption and promotion of the National Coaching Accreditation Scheme (NCAS) courses;</w:t>
      </w:r>
    </w:p>
    <w:p w14:paraId="2CAC32E2" w14:textId="77777777" w:rsidR="002E79AA" w:rsidRDefault="00000000">
      <w:pPr>
        <w:numPr>
          <w:ilvl w:val="0"/>
          <w:numId w:val="8"/>
        </w:numPr>
        <w:spacing w:after="29" w:line="248" w:lineRule="auto"/>
        <w:ind w:hanging="374"/>
        <w:jc w:val="both"/>
      </w:pPr>
      <w:r>
        <w:rPr>
          <w:rFonts w:ascii="Times New Roman" w:eastAsia="Times New Roman" w:hAnsi="Times New Roman" w:cs="Times New Roman"/>
          <w:sz w:val="28"/>
        </w:rPr>
        <w:t>Support the inclusion, in coach education, of an examination of the particular needs of young women;</w:t>
      </w:r>
    </w:p>
    <w:p w14:paraId="6528D533" w14:textId="77777777" w:rsidR="002E79AA" w:rsidRDefault="00000000">
      <w:pPr>
        <w:numPr>
          <w:ilvl w:val="0"/>
          <w:numId w:val="8"/>
        </w:numPr>
        <w:spacing w:after="9" w:line="248" w:lineRule="auto"/>
        <w:ind w:hanging="374"/>
        <w:jc w:val="both"/>
      </w:pPr>
      <w:r>
        <w:rPr>
          <w:rFonts w:ascii="Times New Roman" w:eastAsia="Times New Roman" w:hAnsi="Times New Roman" w:cs="Times New Roman"/>
          <w:sz w:val="28"/>
        </w:rPr>
        <w:t>Liaise with education organisations in the development of co-operative professional development</w:t>
      </w:r>
    </w:p>
    <w:p w14:paraId="1FADE82F" w14:textId="77777777" w:rsidR="00CC0316" w:rsidRDefault="00000000" w:rsidP="00CC0316">
      <w:pPr>
        <w:numPr>
          <w:ilvl w:val="0"/>
          <w:numId w:val="8"/>
        </w:numPr>
        <w:spacing w:after="153" w:line="248" w:lineRule="auto"/>
        <w:ind w:hanging="374"/>
        <w:jc w:val="both"/>
      </w:pPr>
      <w:r>
        <w:rPr>
          <w:rFonts w:ascii="Times New Roman" w:eastAsia="Times New Roman" w:hAnsi="Times New Roman" w:cs="Times New Roman"/>
          <w:sz w:val="28"/>
        </w:rPr>
        <w:t>Provide access to quality coaching resour</w:t>
      </w:r>
      <w:r w:rsidR="00717C91">
        <w:rPr>
          <w:rFonts w:ascii="Times New Roman" w:eastAsia="Times New Roman" w:hAnsi="Times New Roman" w:cs="Times New Roman"/>
          <w:sz w:val="28"/>
        </w:rPr>
        <w:t>ces;</w:t>
      </w:r>
    </w:p>
    <w:p w14:paraId="41EF3C6F" w14:textId="09C3A271" w:rsidR="00717C91" w:rsidRPr="009F646C" w:rsidRDefault="00717C91" w:rsidP="00CC0316">
      <w:pPr>
        <w:numPr>
          <w:ilvl w:val="0"/>
          <w:numId w:val="8"/>
        </w:numPr>
        <w:spacing w:after="153" w:line="248" w:lineRule="auto"/>
        <w:ind w:hanging="374"/>
        <w:jc w:val="both"/>
      </w:pPr>
      <w:r w:rsidRPr="00CC0316">
        <w:rPr>
          <w:rFonts w:ascii="Times New Roman" w:eastAsia="Times New Roman" w:hAnsi="Times New Roman" w:cs="Times New Roman"/>
          <w:sz w:val="28"/>
        </w:rPr>
        <w:t>Encourage coaches and administrators to be excellent role models</w:t>
      </w:r>
      <w:r w:rsidR="009F646C">
        <w:rPr>
          <w:rFonts w:ascii="Times New Roman" w:eastAsia="Times New Roman" w:hAnsi="Times New Roman" w:cs="Times New Roman"/>
          <w:sz w:val="28"/>
        </w:rPr>
        <w:t>;</w:t>
      </w:r>
    </w:p>
    <w:p w14:paraId="11EE3A14" w14:textId="3A59259F" w:rsidR="00717C91" w:rsidRDefault="00717C91" w:rsidP="009F646C">
      <w:pPr>
        <w:numPr>
          <w:ilvl w:val="0"/>
          <w:numId w:val="8"/>
        </w:numPr>
        <w:spacing w:after="153" w:line="248" w:lineRule="auto"/>
        <w:ind w:hanging="374"/>
        <w:jc w:val="both"/>
      </w:pPr>
      <w:r w:rsidRPr="009F646C">
        <w:rPr>
          <w:rFonts w:ascii="Times New Roman" w:eastAsia="Times New Roman" w:hAnsi="Times New Roman" w:cs="Times New Roman"/>
          <w:sz w:val="28"/>
        </w:rPr>
        <w:t>Provide a supportive environment for coaches and</w:t>
      </w:r>
    </w:p>
    <w:p w14:paraId="1573AAD7" w14:textId="4D3AF00D" w:rsidR="00717C91" w:rsidRDefault="00717C91" w:rsidP="009F646C">
      <w:pPr>
        <w:numPr>
          <w:ilvl w:val="0"/>
          <w:numId w:val="8"/>
        </w:numPr>
        <w:spacing w:after="334" w:line="248" w:lineRule="auto"/>
        <w:ind w:hanging="374"/>
        <w:jc w:val="both"/>
        <w:sectPr w:rsidR="00717C91">
          <w:footerReference w:type="even" r:id="rId8"/>
          <w:footerReference w:type="default" r:id="rId9"/>
          <w:footerReference w:type="first" r:id="rId10"/>
          <w:pgSz w:w="11900" w:h="15867"/>
          <w:pgMar w:top="249" w:right="931" w:bottom="525" w:left="1318" w:header="720" w:footer="1016" w:gutter="0"/>
          <w:cols w:space="720"/>
        </w:sectPr>
      </w:pPr>
      <w:r>
        <w:rPr>
          <w:rFonts w:ascii="Times New Roman" w:eastAsia="Times New Roman" w:hAnsi="Times New Roman" w:cs="Times New Roman"/>
          <w:sz w:val="28"/>
        </w:rPr>
        <w:t>Provide regular updates on rules changes, training methods and safety issu</w:t>
      </w:r>
      <w:r w:rsidR="009F646C">
        <w:rPr>
          <w:rFonts w:ascii="Times New Roman" w:eastAsia="Times New Roman" w:hAnsi="Times New Roman" w:cs="Times New Roman"/>
          <w:sz w:val="28"/>
        </w:rPr>
        <w:t>es.</w:t>
      </w:r>
    </w:p>
    <w:p w14:paraId="535F224E" w14:textId="1BB104C0" w:rsidR="002E79AA" w:rsidRDefault="002E79AA" w:rsidP="009F646C">
      <w:pPr>
        <w:spacing w:after="9" w:line="248" w:lineRule="auto"/>
        <w:jc w:val="both"/>
      </w:pPr>
    </w:p>
    <w:p w14:paraId="03B3E0A8" w14:textId="77777777" w:rsidR="002E79AA" w:rsidRDefault="00000000" w:rsidP="005D6C89">
      <w:pPr>
        <w:spacing w:after="9" w:line="248" w:lineRule="auto"/>
        <w:jc w:val="both"/>
      </w:pPr>
      <w:r>
        <w:rPr>
          <w:rFonts w:ascii="Times New Roman" w:eastAsia="Times New Roman" w:hAnsi="Times New Roman" w:cs="Times New Roman"/>
          <w:sz w:val="28"/>
        </w:rPr>
        <w:t>Roles of parents and guardians</w:t>
      </w:r>
    </w:p>
    <w:p w14:paraId="09BF4A73" w14:textId="77777777" w:rsidR="009F646C" w:rsidRDefault="00000000" w:rsidP="009F646C">
      <w:pPr>
        <w:spacing w:after="83" w:line="248" w:lineRule="auto"/>
        <w:ind w:right="407"/>
        <w:jc w:val="both"/>
        <w:rPr>
          <w:rFonts w:ascii="Times New Roman" w:eastAsia="Times New Roman" w:hAnsi="Times New Roman" w:cs="Times New Roman"/>
          <w:sz w:val="28"/>
        </w:rPr>
      </w:pPr>
      <w:r>
        <w:rPr>
          <w:rFonts w:ascii="Times New Roman" w:eastAsia="Times New Roman" w:hAnsi="Times New Roman" w:cs="Times New Roman"/>
          <w:sz w:val="28"/>
        </w:rPr>
        <w:t>T</w:t>
      </w:r>
      <w:r w:rsidR="009F646C">
        <w:rPr>
          <w:rFonts w:ascii="Times New Roman" w:eastAsia="Times New Roman" w:hAnsi="Times New Roman" w:cs="Times New Roman"/>
          <w:sz w:val="28"/>
        </w:rPr>
        <w:t xml:space="preserve">o </w:t>
      </w:r>
      <w:r>
        <w:rPr>
          <w:rFonts w:ascii="Times New Roman" w:eastAsia="Times New Roman" w:hAnsi="Times New Roman" w:cs="Times New Roman"/>
          <w:sz w:val="28"/>
        </w:rPr>
        <w:t xml:space="preserve">ensure that children receive the greatest benefit from their involvement in tennis at </w:t>
      </w:r>
      <w:r w:rsidR="009F646C">
        <w:rPr>
          <w:rFonts w:ascii="Times New Roman" w:eastAsia="Times New Roman" w:hAnsi="Times New Roman" w:cs="Times New Roman"/>
          <w:sz w:val="28"/>
        </w:rPr>
        <w:t>Primrose Park,</w:t>
      </w:r>
      <w:r>
        <w:rPr>
          <w:rFonts w:ascii="Times New Roman" w:eastAsia="Times New Roman" w:hAnsi="Times New Roman" w:cs="Times New Roman"/>
          <w:sz w:val="28"/>
        </w:rPr>
        <w:t xml:space="preserve"> parents and guardians should:</w:t>
      </w:r>
    </w:p>
    <w:p w14:paraId="6D2D7C58" w14:textId="6D285DFF" w:rsidR="002E79AA" w:rsidRDefault="00000000" w:rsidP="009F646C">
      <w:pPr>
        <w:pStyle w:val="ListParagraph"/>
        <w:numPr>
          <w:ilvl w:val="0"/>
          <w:numId w:val="9"/>
        </w:numPr>
        <w:spacing w:after="83" w:line="248" w:lineRule="auto"/>
        <w:ind w:right="407"/>
        <w:jc w:val="both"/>
      </w:pPr>
      <w:r w:rsidRPr="009F646C">
        <w:rPr>
          <w:rFonts w:ascii="Times New Roman" w:eastAsia="Times New Roman" w:hAnsi="Times New Roman" w:cs="Times New Roman"/>
          <w:sz w:val="28"/>
        </w:rPr>
        <w:t>Encourage interested young people to play tennis;</w:t>
      </w:r>
    </w:p>
    <w:p w14:paraId="05081EF4" w14:textId="77777777" w:rsidR="002E79AA" w:rsidRDefault="00000000">
      <w:pPr>
        <w:numPr>
          <w:ilvl w:val="0"/>
          <w:numId w:val="9"/>
        </w:numPr>
        <w:spacing w:after="123" w:line="248" w:lineRule="auto"/>
        <w:ind w:hanging="400"/>
        <w:jc w:val="both"/>
      </w:pPr>
      <w:r>
        <w:rPr>
          <w:rFonts w:ascii="Times New Roman" w:eastAsia="Times New Roman" w:hAnsi="Times New Roman" w:cs="Times New Roman"/>
          <w:sz w:val="28"/>
        </w:rPr>
        <w:t>Focus on the young person's efforts and performances rather than the overall outcome of event/ s;</w:t>
      </w:r>
    </w:p>
    <w:p w14:paraId="2398282C" w14:textId="77777777" w:rsidR="002E79AA" w:rsidRDefault="00000000">
      <w:pPr>
        <w:numPr>
          <w:ilvl w:val="0"/>
          <w:numId w:val="9"/>
        </w:numPr>
        <w:spacing w:after="75" w:line="248" w:lineRule="auto"/>
        <w:ind w:hanging="400"/>
        <w:jc w:val="both"/>
      </w:pPr>
      <w:r>
        <w:rPr>
          <w:rFonts w:ascii="Times New Roman" w:eastAsia="Times New Roman" w:hAnsi="Times New Roman" w:cs="Times New Roman"/>
          <w:sz w:val="28"/>
        </w:rPr>
        <w:t>Teach young people that an honest effort is as important as victory, so that the result of each game is accepted without undue disappointment;</w:t>
      </w:r>
    </w:p>
    <w:p w14:paraId="1F49D5EF" w14:textId="77777777" w:rsidR="002E79AA" w:rsidRDefault="00000000">
      <w:pPr>
        <w:numPr>
          <w:ilvl w:val="0"/>
          <w:numId w:val="9"/>
        </w:numPr>
        <w:spacing w:after="117" w:line="248" w:lineRule="auto"/>
        <w:ind w:hanging="400"/>
        <w:jc w:val="both"/>
      </w:pPr>
      <w:r>
        <w:rPr>
          <w:rFonts w:ascii="Times New Roman" w:eastAsia="Times New Roman" w:hAnsi="Times New Roman" w:cs="Times New Roman"/>
          <w:sz w:val="28"/>
        </w:rPr>
        <w:t>Encourage young people to always compete according to the rules;</w:t>
      </w:r>
    </w:p>
    <w:p w14:paraId="6EA10345" w14:textId="77777777" w:rsidR="002E79AA" w:rsidRDefault="00000000">
      <w:pPr>
        <w:numPr>
          <w:ilvl w:val="0"/>
          <w:numId w:val="9"/>
        </w:numPr>
        <w:spacing w:after="71" w:line="248" w:lineRule="auto"/>
        <w:ind w:hanging="400"/>
        <w:jc w:val="both"/>
      </w:pPr>
      <w:r>
        <w:rPr>
          <w:rFonts w:ascii="Times New Roman" w:eastAsia="Times New Roman" w:hAnsi="Times New Roman" w:cs="Times New Roman"/>
          <w:sz w:val="28"/>
        </w:rPr>
        <w:t>Never ridicule or yell at a young person for making a mistake or losing a game;</w:t>
      </w:r>
    </w:p>
    <w:p w14:paraId="320758EA" w14:textId="77777777" w:rsidR="002E79AA" w:rsidRDefault="00000000">
      <w:pPr>
        <w:numPr>
          <w:ilvl w:val="0"/>
          <w:numId w:val="9"/>
        </w:numPr>
        <w:spacing w:after="59" w:line="248" w:lineRule="auto"/>
        <w:ind w:hanging="400"/>
        <w:jc w:val="both"/>
      </w:pPr>
      <w:r>
        <w:rPr>
          <w:rFonts w:ascii="Times New Roman" w:eastAsia="Times New Roman" w:hAnsi="Times New Roman" w:cs="Times New Roman"/>
          <w:sz w:val="28"/>
        </w:rPr>
        <w:t>Remember that young people learn best from positive examples;</w:t>
      </w:r>
    </w:p>
    <w:p w14:paraId="5EEAE3BF" w14:textId="77777777" w:rsidR="002E79AA" w:rsidRDefault="00000000">
      <w:pPr>
        <w:numPr>
          <w:ilvl w:val="0"/>
          <w:numId w:val="9"/>
        </w:numPr>
        <w:spacing w:after="81" w:line="248" w:lineRule="auto"/>
        <w:ind w:hanging="400"/>
        <w:jc w:val="both"/>
      </w:pPr>
      <w:r>
        <w:rPr>
          <w:rFonts w:ascii="Times New Roman" w:eastAsia="Times New Roman" w:hAnsi="Times New Roman" w:cs="Times New Roman"/>
          <w:sz w:val="28"/>
        </w:rPr>
        <w:t>Support all efforts to remove verbal and physical abuse from the competing arena and</w:t>
      </w:r>
    </w:p>
    <w:p w14:paraId="742FEEF3" w14:textId="77777777" w:rsidR="002E79AA" w:rsidRDefault="00000000">
      <w:pPr>
        <w:numPr>
          <w:ilvl w:val="0"/>
          <w:numId w:val="9"/>
        </w:numPr>
        <w:spacing w:after="266" w:line="248" w:lineRule="auto"/>
        <w:ind w:hanging="400"/>
        <w:jc w:val="both"/>
      </w:pPr>
      <w:r>
        <w:rPr>
          <w:rFonts w:ascii="Times New Roman" w:eastAsia="Times New Roman" w:hAnsi="Times New Roman" w:cs="Times New Roman"/>
          <w:sz w:val="28"/>
        </w:rPr>
        <w:t>Be courteous in communications with athletes, coaches, officials and administrators.</w:t>
      </w:r>
    </w:p>
    <w:p w14:paraId="6DEED4F0" w14:textId="5789EC8D" w:rsidR="002E79AA" w:rsidRDefault="005D6C89">
      <w:pPr>
        <w:spacing w:after="15" w:line="247" w:lineRule="auto"/>
        <w:ind w:left="1436" w:right="64" w:firstLine="10"/>
        <w:jc w:val="both"/>
      </w:pPr>
      <w:r>
        <w:rPr>
          <w:rFonts w:ascii="Times New Roman" w:eastAsia="Times New Roman" w:hAnsi="Times New Roman" w:cs="Times New Roman"/>
          <w:sz w:val="30"/>
        </w:rPr>
        <w:t>Primrose Park officials</w:t>
      </w:r>
    </w:p>
    <w:p w14:paraId="7E6BF458" w14:textId="77777777" w:rsidR="002E79AA" w:rsidRDefault="00000000">
      <w:pPr>
        <w:spacing w:after="9" w:line="248" w:lineRule="auto"/>
        <w:ind w:left="1460" w:right="393" w:firstLine="10"/>
        <w:jc w:val="both"/>
      </w:pPr>
      <w:r>
        <w:rPr>
          <w:rFonts w:ascii="Times New Roman" w:eastAsia="Times New Roman" w:hAnsi="Times New Roman" w:cs="Times New Roman"/>
          <w:sz w:val="28"/>
        </w:rPr>
        <w:t>Officials have a significant influence on the enjoyment level of tennis and the continued participation of young people in tennis. When officiating junior tennis activities, our umpires/referees:</w:t>
      </w:r>
    </w:p>
    <w:p w14:paraId="0E89C93C" w14:textId="55FB2682" w:rsidR="002E79AA" w:rsidRDefault="00000000">
      <w:pPr>
        <w:numPr>
          <w:ilvl w:val="0"/>
          <w:numId w:val="10"/>
        </w:numPr>
        <w:spacing w:after="15" w:line="247" w:lineRule="auto"/>
        <w:ind w:right="32" w:hanging="420"/>
        <w:jc w:val="both"/>
      </w:pPr>
      <w:r>
        <w:rPr>
          <w:rFonts w:ascii="Times New Roman" w:eastAsia="Times New Roman" w:hAnsi="Times New Roman" w:cs="Times New Roman"/>
          <w:sz w:val="30"/>
        </w:rPr>
        <w:t>Use simple language;</w:t>
      </w:r>
    </w:p>
    <w:p w14:paraId="56F9C09D" w14:textId="77777777" w:rsidR="002E79AA" w:rsidRDefault="00000000">
      <w:pPr>
        <w:numPr>
          <w:ilvl w:val="0"/>
          <w:numId w:val="10"/>
        </w:numPr>
        <w:spacing w:after="9" w:line="248" w:lineRule="auto"/>
        <w:ind w:right="32" w:hanging="420"/>
        <w:jc w:val="both"/>
      </w:pPr>
      <w:r>
        <w:rPr>
          <w:rFonts w:ascii="Times New Roman" w:eastAsia="Times New Roman" w:hAnsi="Times New Roman" w:cs="Times New Roman"/>
          <w:sz w:val="28"/>
        </w:rPr>
        <w:t>Care about the players level of enjoyment continued participation;</w:t>
      </w:r>
    </w:p>
    <w:p w14:paraId="465F1B41" w14:textId="77777777" w:rsidR="002E79AA" w:rsidRDefault="00000000">
      <w:pPr>
        <w:numPr>
          <w:ilvl w:val="0"/>
          <w:numId w:val="10"/>
        </w:numPr>
        <w:spacing w:after="9" w:line="248" w:lineRule="auto"/>
        <w:ind w:right="32" w:hanging="420"/>
        <w:jc w:val="both"/>
      </w:pPr>
      <w:r>
        <w:rPr>
          <w:rFonts w:ascii="Times New Roman" w:eastAsia="Times New Roman" w:hAnsi="Times New Roman" w:cs="Times New Roman"/>
          <w:sz w:val="28"/>
        </w:rPr>
        <w:t>Are consistent, courteous and helpful to all participants;</w:t>
      </w:r>
    </w:p>
    <w:p w14:paraId="49A56CBF" w14:textId="77777777" w:rsidR="002E79AA" w:rsidRDefault="00000000">
      <w:pPr>
        <w:numPr>
          <w:ilvl w:val="0"/>
          <w:numId w:val="10"/>
        </w:numPr>
        <w:spacing w:after="9" w:line="248" w:lineRule="auto"/>
        <w:ind w:right="32" w:hanging="420"/>
        <w:jc w:val="both"/>
      </w:pPr>
      <w:r>
        <w:rPr>
          <w:rFonts w:ascii="Times New Roman" w:eastAsia="Times New Roman" w:hAnsi="Times New Roman" w:cs="Times New Roman"/>
          <w:sz w:val="28"/>
        </w:rPr>
        <w:t>Are a model of good sporting behaviour;</w:t>
      </w:r>
    </w:p>
    <w:p w14:paraId="6A49B6F2" w14:textId="77777777" w:rsidR="002E79AA" w:rsidRDefault="00000000">
      <w:pPr>
        <w:numPr>
          <w:ilvl w:val="0"/>
          <w:numId w:val="10"/>
        </w:numPr>
        <w:spacing w:after="86" w:line="247" w:lineRule="auto"/>
        <w:ind w:right="32" w:hanging="420"/>
        <w:jc w:val="both"/>
      </w:pPr>
      <w:r>
        <w:rPr>
          <w:rFonts w:ascii="Times New Roman" w:eastAsia="Times New Roman" w:hAnsi="Times New Roman" w:cs="Times New Roman"/>
          <w:sz w:val="30"/>
        </w:rPr>
        <w:t>Modify rules and regulations consistently to match the skill level and needs of participants and promote fun and enjoyment;</w:t>
      </w:r>
    </w:p>
    <w:p w14:paraId="28FC60C5" w14:textId="77777777" w:rsidR="002E79AA" w:rsidRDefault="00000000">
      <w:pPr>
        <w:numPr>
          <w:ilvl w:val="0"/>
          <w:numId w:val="10"/>
        </w:numPr>
        <w:spacing w:after="62" w:line="248" w:lineRule="auto"/>
        <w:ind w:right="32" w:hanging="420"/>
        <w:jc w:val="both"/>
      </w:pPr>
      <w:r>
        <w:rPr>
          <w:rFonts w:ascii="Times New Roman" w:eastAsia="Times New Roman" w:hAnsi="Times New Roman" w:cs="Times New Roman"/>
          <w:sz w:val="28"/>
        </w:rPr>
        <w:t>Ensure that the spirit of the game is not lost by the strict application of rules and over-calling of violations;</w:t>
      </w:r>
    </w:p>
    <w:p w14:paraId="75192CE5" w14:textId="77777777" w:rsidR="002E79AA" w:rsidRDefault="00000000">
      <w:pPr>
        <w:numPr>
          <w:ilvl w:val="0"/>
          <w:numId w:val="10"/>
        </w:numPr>
        <w:spacing w:after="15" w:line="247" w:lineRule="auto"/>
        <w:ind w:right="32" w:hanging="420"/>
        <w:jc w:val="both"/>
      </w:pPr>
      <w:r>
        <w:rPr>
          <w:rFonts w:ascii="Times New Roman" w:eastAsia="Times New Roman" w:hAnsi="Times New Roman" w:cs="Times New Roman"/>
          <w:sz w:val="30"/>
        </w:rPr>
        <w:t>Discourage inappropriate behaviour and</w:t>
      </w:r>
    </w:p>
    <w:p w14:paraId="61DC4A65" w14:textId="77777777" w:rsidR="002E79AA" w:rsidRDefault="00000000">
      <w:pPr>
        <w:numPr>
          <w:ilvl w:val="0"/>
          <w:numId w:val="10"/>
        </w:numPr>
        <w:spacing w:after="315" w:line="247" w:lineRule="auto"/>
        <w:ind w:right="32" w:hanging="420"/>
        <w:jc w:val="both"/>
      </w:pPr>
      <w:r>
        <w:rPr>
          <w:rFonts w:ascii="Times New Roman" w:eastAsia="Times New Roman" w:hAnsi="Times New Roman" w:cs="Times New Roman"/>
          <w:sz w:val="30"/>
        </w:rPr>
        <w:t>Promote respect for opponents.</w:t>
      </w:r>
    </w:p>
    <w:p w14:paraId="5B1EF29C" w14:textId="766C26A7" w:rsidR="002E79AA" w:rsidRDefault="005D6C89" w:rsidP="005D6C89">
      <w:pPr>
        <w:spacing w:after="50" w:line="247" w:lineRule="auto"/>
        <w:ind w:left="1237" w:right="6019"/>
        <w:jc w:val="both"/>
      </w:pPr>
      <w:r>
        <w:rPr>
          <w:rFonts w:ascii="Times New Roman" w:eastAsia="Times New Roman" w:hAnsi="Times New Roman" w:cs="Times New Roman"/>
          <w:sz w:val="30"/>
        </w:rPr>
        <w:t>Primrose Park administrators Our administrators:</w:t>
      </w:r>
    </w:p>
    <w:p w14:paraId="4D4E366B" w14:textId="77777777" w:rsidR="002E79AA" w:rsidRDefault="00000000">
      <w:pPr>
        <w:numPr>
          <w:ilvl w:val="0"/>
          <w:numId w:val="11"/>
        </w:numPr>
        <w:spacing w:after="15" w:line="247" w:lineRule="auto"/>
        <w:ind w:hanging="439"/>
        <w:jc w:val="both"/>
      </w:pPr>
      <w:r>
        <w:rPr>
          <w:rFonts w:ascii="Times New Roman" w:eastAsia="Times New Roman" w:hAnsi="Times New Roman" w:cs="Times New Roman"/>
          <w:sz w:val="30"/>
        </w:rPr>
        <w:t>Develop a positive tennis environment for spectators and participants;</w:t>
      </w:r>
    </w:p>
    <w:p w14:paraId="4C8A885A" w14:textId="77777777" w:rsidR="002E79AA" w:rsidRDefault="00000000">
      <w:pPr>
        <w:numPr>
          <w:ilvl w:val="0"/>
          <w:numId w:val="11"/>
        </w:numPr>
        <w:spacing w:after="15" w:line="247" w:lineRule="auto"/>
        <w:ind w:hanging="439"/>
        <w:jc w:val="both"/>
      </w:pPr>
      <w:r>
        <w:rPr>
          <w:rFonts w:ascii="Times New Roman" w:eastAsia="Times New Roman" w:hAnsi="Times New Roman" w:cs="Times New Roman"/>
          <w:sz w:val="30"/>
        </w:rPr>
        <w:t>Foster leadership opportunities for young people;</w:t>
      </w:r>
    </w:p>
    <w:p w14:paraId="799DCA98" w14:textId="77777777" w:rsidR="002E79AA" w:rsidRDefault="00000000">
      <w:pPr>
        <w:numPr>
          <w:ilvl w:val="0"/>
          <w:numId w:val="11"/>
        </w:numPr>
        <w:spacing w:after="32" w:line="248" w:lineRule="auto"/>
        <w:ind w:hanging="439"/>
        <w:jc w:val="both"/>
      </w:pPr>
      <w:r>
        <w:rPr>
          <w:rFonts w:ascii="Times New Roman" w:eastAsia="Times New Roman" w:hAnsi="Times New Roman" w:cs="Times New Roman"/>
          <w:sz w:val="28"/>
        </w:rPr>
        <w:lastRenderedPageBreak/>
        <w:t>Involve young people in an appropriate level of decision-making activities relating to the planning and evaluation of tennis competitions and programs;</w:t>
      </w:r>
    </w:p>
    <w:p w14:paraId="07AD91D8" w14:textId="0D8A8DB0" w:rsidR="00C00F80" w:rsidRPr="00C00F80" w:rsidRDefault="00000000" w:rsidP="00C00F80">
      <w:pPr>
        <w:numPr>
          <w:ilvl w:val="0"/>
          <w:numId w:val="11"/>
        </w:numPr>
        <w:spacing w:after="14" w:line="249" w:lineRule="auto"/>
        <w:ind w:hanging="439"/>
        <w:jc w:val="both"/>
      </w:pPr>
      <w:r w:rsidRPr="00C00F80">
        <w:rPr>
          <w:rFonts w:ascii="Times New Roman" w:eastAsia="Times New Roman" w:hAnsi="Times New Roman" w:cs="Times New Roman"/>
          <w:sz w:val="30"/>
        </w:rPr>
        <w:t xml:space="preserve">Ensure that equal opportunities for participation in tennis at </w:t>
      </w:r>
      <w:r w:rsidR="00120A51">
        <w:rPr>
          <w:rFonts w:ascii="Times New Roman" w:eastAsia="Times New Roman" w:hAnsi="Times New Roman" w:cs="Times New Roman"/>
          <w:sz w:val="30"/>
        </w:rPr>
        <w:t>Primrose</w:t>
      </w:r>
      <w:r w:rsidRPr="00C00F80">
        <w:rPr>
          <w:rFonts w:ascii="Times New Roman" w:eastAsia="Times New Roman" w:hAnsi="Times New Roman" w:cs="Times New Roman"/>
          <w:sz w:val="30"/>
        </w:rPr>
        <w:t xml:space="preserve"> Park are made available to all young people, regardless of ability, sex, age, disability or</w:t>
      </w:r>
      <w:r w:rsidR="00C00F80" w:rsidRPr="00C00F80">
        <w:rPr>
          <w:rFonts w:ascii="Times New Roman" w:eastAsia="Times New Roman" w:hAnsi="Times New Roman" w:cs="Times New Roman"/>
          <w:sz w:val="30"/>
        </w:rPr>
        <w:t xml:space="preserve"> </w:t>
      </w:r>
      <w:r w:rsidRPr="00C00F80">
        <w:rPr>
          <w:rFonts w:ascii="Times New Roman" w:eastAsia="Times New Roman" w:hAnsi="Times New Roman" w:cs="Times New Roman"/>
          <w:sz w:val="30"/>
        </w:rPr>
        <w:t>ethnic origin;</w:t>
      </w:r>
    </w:p>
    <w:p w14:paraId="7D094CCA" w14:textId="73867118" w:rsidR="002E79AA" w:rsidRDefault="00000000" w:rsidP="00C00F80">
      <w:pPr>
        <w:numPr>
          <w:ilvl w:val="0"/>
          <w:numId w:val="11"/>
        </w:numPr>
        <w:spacing w:after="14" w:line="249" w:lineRule="auto"/>
        <w:ind w:hanging="439"/>
        <w:jc w:val="both"/>
      </w:pPr>
      <w:r w:rsidRPr="00C00F80">
        <w:rPr>
          <w:rFonts w:ascii="Times New Roman" w:eastAsia="Times New Roman" w:hAnsi="Times New Roman" w:cs="Times New Roman"/>
          <w:sz w:val="32"/>
        </w:rPr>
        <w:t>Insist that equipment, facilities and rules are safe and appropriate to the ability level of participants;</w:t>
      </w:r>
    </w:p>
    <w:p w14:paraId="68D3D7FE" w14:textId="77777777" w:rsidR="002E79AA" w:rsidRDefault="00000000">
      <w:pPr>
        <w:numPr>
          <w:ilvl w:val="0"/>
          <w:numId w:val="11"/>
        </w:numPr>
        <w:spacing w:after="14" w:line="249" w:lineRule="auto"/>
        <w:ind w:hanging="439"/>
        <w:jc w:val="both"/>
      </w:pPr>
      <w:r>
        <w:rPr>
          <w:rFonts w:ascii="Times New Roman" w:eastAsia="Times New Roman" w:hAnsi="Times New Roman" w:cs="Times New Roman"/>
          <w:sz w:val="32"/>
        </w:rPr>
        <w:t>De-emphasise the importance of rewards and</w:t>
      </w:r>
    </w:p>
    <w:p w14:paraId="221219CB" w14:textId="77777777" w:rsidR="002E79AA" w:rsidRDefault="00000000">
      <w:pPr>
        <w:numPr>
          <w:ilvl w:val="0"/>
          <w:numId w:val="11"/>
        </w:numPr>
        <w:spacing w:after="300" w:line="249" w:lineRule="auto"/>
        <w:ind w:hanging="439"/>
        <w:jc w:val="both"/>
      </w:pPr>
      <w:r>
        <w:rPr>
          <w:rFonts w:ascii="Times New Roman" w:eastAsia="Times New Roman" w:hAnsi="Times New Roman" w:cs="Times New Roman"/>
          <w:sz w:val="32"/>
        </w:rPr>
        <w:t>Prioritise the needs of participants rather than spectators.</w:t>
      </w:r>
    </w:p>
    <w:p w14:paraId="2B745784" w14:textId="302E9BDF" w:rsidR="002E79AA" w:rsidRDefault="00C00F80">
      <w:pPr>
        <w:spacing w:after="11" w:line="251" w:lineRule="auto"/>
        <w:ind w:left="270" w:right="129" w:hanging="10"/>
        <w:jc w:val="both"/>
      </w:pPr>
      <w:r>
        <w:rPr>
          <w:rFonts w:ascii="Times New Roman" w:eastAsia="Times New Roman" w:hAnsi="Times New Roman" w:cs="Times New Roman"/>
          <w:sz w:val="34"/>
        </w:rPr>
        <w:t>Primrose Park safety guidelines</w:t>
      </w:r>
    </w:p>
    <w:p w14:paraId="6817AAE9" w14:textId="01BB9CF1" w:rsidR="00C00F80" w:rsidRDefault="00000000" w:rsidP="00C00F80">
      <w:pPr>
        <w:spacing w:after="15" w:line="247" w:lineRule="auto"/>
        <w:ind w:left="295" w:right="64" w:firstLine="10"/>
        <w:jc w:val="both"/>
      </w:pPr>
      <w:r>
        <w:rPr>
          <w:rFonts w:ascii="Times New Roman" w:eastAsia="Times New Roman" w:hAnsi="Times New Roman" w:cs="Times New Roman"/>
          <w:sz w:val="30"/>
        </w:rPr>
        <w:t>The provision of healthy and safe environments is essential for junior tennis at</w:t>
      </w:r>
      <w:r w:rsidR="00C00F80">
        <w:rPr>
          <w:rFonts w:ascii="Times New Roman" w:eastAsia="Times New Roman" w:hAnsi="Times New Roman" w:cs="Times New Roman"/>
          <w:sz w:val="30"/>
        </w:rPr>
        <w:t xml:space="preserve"> Primrose</w:t>
      </w:r>
      <w:r w:rsidR="00A73E81">
        <w:rPr>
          <w:rFonts w:ascii="Times New Roman" w:eastAsia="Times New Roman" w:hAnsi="Times New Roman" w:cs="Times New Roman"/>
          <w:sz w:val="30"/>
        </w:rPr>
        <w:t xml:space="preserve"> Park.</w:t>
      </w:r>
    </w:p>
    <w:p w14:paraId="40A15837" w14:textId="6F048E46" w:rsidR="002E79AA" w:rsidRDefault="00000000" w:rsidP="00A73E81">
      <w:pPr>
        <w:spacing w:after="15" w:line="247" w:lineRule="auto"/>
        <w:ind w:right="64" w:firstLine="288"/>
        <w:jc w:val="both"/>
      </w:pPr>
      <w:r>
        <w:rPr>
          <w:rFonts w:ascii="Times New Roman" w:eastAsia="Times New Roman" w:hAnsi="Times New Roman" w:cs="Times New Roman"/>
          <w:sz w:val="30"/>
        </w:rPr>
        <w:t>Safety guidelines include procedures for the following areas:</w:t>
      </w:r>
    </w:p>
    <w:p w14:paraId="08C21F09" w14:textId="77777777" w:rsidR="002E79AA" w:rsidRDefault="00000000">
      <w:pPr>
        <w:spacing w:after="41" w:line="249" w:lineRule="auto"/>
        <w:ind w:left="298" w:hanging="10"/>
        <w:jc w:val="both"/>
      </w:pPr>
      <w:r>
        <w:rPr>
          <w:rFonts w:ascii="Times New Roman" w:eastAsia="Times New Roman" w:hAnsi="Times New Roman" w:cs="Times New Roman"/>
          <w:sz w:val="32"/>
        </w:rPr>
        <w:t>I. Program consideration;</w:t>
      </w:r>
    </w:p>
    <w:p w14:paraId="1A2D42B6" w14:textId="77777777" w:rsidR="002E79AA" w:rsidRDefault="00000000">
      <w:pPr>
        <w:numPr>
          <w:ilvl w:val="0"/>
          <w:numId w:val="12"/>
        </w:numPr>
        <w:spacing w:after="42" w:line="251" w:lineRule="auto"/>
        <w:ind w:right="129" w:hanging="459"/>
        <w:jc w:val="both"/>
      </w:pPr>
      <w:r>
        <w:rPr>
          <w:rFonts w:ascii="Times New Roman" w:eastAsia="Times New Roman" w:hAnsi="Times New Roman" w:cs="Times New Roman"/>
          <w:sz w:val="34"/>
        </w:rPr>
        <w:t>Supervision and control;</w:t>
      </w:r>
    </w:p>
    <w:p w14:paraId="5564FA8F" w14:textId="77777777" w:rsidR="002E79AA" w:rsidRDefault="00000000">
      <w:pPr>
        <w:numPr>
          <w:ilvl w:val="0"/>
          <w:numId w:val="12"/>
        </w:numPr>
        <w:spacing w:after="14" w:line="249" w:lineRule="auto"/>
        <w:ind w:right="129" w:hanging="459"/>
        <w:jc w:val="both"/>
      </w:pPr>
      <w:r>
        <w:rPr>
          <w:rFonts w:ascii="Times New Roman" w:eastAsia="Times New Roman" w:hAnsi="Times New Roman" w:cs="Times New Roman"/>
          <w:sz w:val="32"/>
        </w:rPr>
        <w:t>Safe facilities and equipment; and</w:t>
      </w:r>
    </w:p>
    <w:p w14:paraId="418F7E6F" w14:textId="2803EEFD" w:rsidR="00A73E81" w:rsidRPr="00A73E81" w:rsidRDefault="00000000" w:rsidP="00A73E81">
      <w:pPr>
        <w:numPr>
          <w:ilvl w:val="0"/>
          <w:numId w:val="12"/>
        </w:numPr>
        <w:spacing w:after="42" w:line="251" w:lineRule="auto"/>
        <w:ind w:right="129" w:hanging="459"/>
        <w:jc w:val="both"/>
      </w:pPr>
      <w:r>
        <w:rPr>
          <w:rFonts w:ascii="Times New Roman" w:eastAsia="Times New Roman" w:hAnsi="Times New Roman" w:cs="Times New Roman"/>
          <w:sz w:val="34"/>
        </w:rPr>
        <w:t>Sun safety</w:t>
      </w:r>
    </w:p>
    <w:p w14:paraId="676FA268" w14:textId="77777777" w:rsidR="00A73E81" w:rsidRDefault="00A73E81" w:rsidP="00A73E81">
      <w:pPr>
        <w:spacing w:after="42" w:line="251" w:lineRule="auto"/>
        <w:ind w:left="719" w:right="129"/>
        <w:jc w:val="both"/>
      </w:pPr>
    </w:p>
    <w:p w14:paraId="205EAA94" w14:textId="57620D39" w:rsidR="00A73E81" w:rsidRDefault="00A73E81" w:rsidP="00DC1C28">
      <w:pPr>
        <w:spacing w:after="54" w:line="249" w:lineRule="auto"/>
        <w:jc w:val="both"/>
        <w:rPr>
          <w:rFonts w:ascii="Times New Roman" w:eastAsia="Times New Roman" w:hAnsi="Times New Roman" w:cs="Times New Roman"/>
          <w:sz w:val="32"/>
        </w:rPr>
      </w:pPr>
      <w:r>
        <w:rPr>
          <w:rFonts w:ascii="Times New Roman" w:eastAsia="Times New Roman" w:hAnsi="Times New Roman" w:cs="Times New Roman"/>
          <w:sz w:val="32"/>
        </w:rPr>
        <w:t>Primrose Park Tennis</w:t>
      </w:r>
      <w:r w:rsidR="00114697">
        <w:rPr>
          <w:rFonts w:ascii="Times New Roman" w:eastAsia="Times New Roman" w:hAnsi="Times New Roman" w:cs="Times New Roman"/>
          <w:sz w:val="32"/>
        </w:rPr>
        <w:t>:</w:t>
      </w:r>
    </w:p>
    <w:p w14:paraId="5D2F931B" w14:textId="75764FB2" w:rsidR="002E79AA" w:rsidRDefault="00DC1C28" w:rsidP="00DC1C28">
      <w:pPr>
        <w:pStyle w:val="ListParagraph"/>
        <w:numPr>
          <w:ilvl w:val="0"/>
          <w:numId w:val="13"/>
        </w:numPr>
        <w:spacing w:after="54" w:line="249" w:lineRule="auto"/>
        <w:jc w:val="both"/>
      </w:pPr>
      <w:r>
        <w:rPr>
          <w:rFonts w:ascii="Times New Roman" w:eastAsia="Times New Roman" w:hAnsi="Times New Roman" w:cs="Times New Roman"/>
          <w:sz w:val="32"/>
        </w:rPr>
        <w:t>Reco</w:t>
      </w:r>
      <w:r w:rsidRPr="00DC1C28">
        <w:rPr>
          <w:rFonts w:ascii="Times New Roman" w:eastAsia="Times New Roman" w:hAnsi="Times New Roman" w:cs="Times New Roman"/>
          <w:sz w:val="32"/>
        </w:rPr>
        <w:t>gnise the physical and emotional differences between young people and adults;</w:t>
      </w:r>
    </w:p>
    <w:p w14:paraId="052B6707" w14:textId="77777777" w:rsidR="002E79AA" w:rsidRDefault="00000000">
      <w:pPr>
        <w:numPr>
          <w:ilvl w:val="0"/>
          <w:numId w:val="13"/>
        </w:numPr>
        <w:spacing w:after="15" w:line="247" w:lineRule="auto"/>
        <w:ind w:hanging="479"/>
        <w:jc w:val="both"/>
      </w:pPr>
      <w:r>
        <w:rPr>
          <w:rFonts w:ascii="Times New Roman" w:eastAsia="Times New Roman" w:hAnsi="Times New Roman" w:cs="Times New Roman"/>
          <w:sz w:val="30"/>
        </w:rPr>
        <w:t>Are sensitive to the long or short-term medical conditions of participants including the management of existing illnesses and injuries;</w:t>
      </w:r>
    </w:p>
    <w:p w14:paraId="6D1C2074" w14:textId="77777777" w:rsidR="002E79AA" w:rsidRDefault="00000000">
      <w:pPr>
        <w:numPr>
          <w:ilvl w:val="0"/>
          <w:numId w:val="13"/>
        </w:numPr>
        <w:spacing w:after="14" w:line="249" w:lineRule="auto"/>
        <w:ind w:hanging="479"/>
        <w:jc w:val="both"/>
      </w:pPr>
      <w:r>
        <w:rPr>
          <w:rFonts w:ascii="Times New Roman" w:eastAsia="Times New Roman" w:hAnsi="Times New Roman" w:cs="Times New Roman"/>
          <w:sz w:val="32"/>
        </w:rPr>
        <w:t>Insist that junior tennis facilities and equipment are appropriate and safe;</w:t>
      </w:r>
    </w:p>
    <w:p w14:paraId="6B15E2B9" w14:textId="77777777" w:rsidR="002E79AA" w:rsidRDefault="00000000">
      <w:pPr>
        <w:numPr>
          <w:ilvl w:val="0"/>
          <w:numId w:val="13"/>
        </w:numPr>
        <w:spacing w:after="0" w:line="251" w:lineRule="auto"/>
        <w:ind w:hanging="479"/>
        <w:jc w:val="both"/>
      </w:pPr>
      <w:r>
        <w:rPr>
          <w:rFonts w:ascii="Times New Roman" w:eastAsia="Times New Roman" w:hAnsi="Times New Roman" w:cs="Times New Roman"/>
          <w:sz w:val="34"/>
        </w:rPr>
        <w:t>Create quality learning environments by encouraging accredited coaches and teachers;</w:t>
      </w:r>
    </w:p>
    <w:p w14:paraId="41A7B24B" w14:textId="77777777" w:rsidR="002E79AA" w:rsidRDefault="00000000">
      <w:pPr>
        <w:numPr>
          <w:ilvl w:val="0"/>
          <w:numId w:val="13"/>
        </w:numPr>
        <w:spacing w:after="14" w:line="249" w:lineRule="auto"/>
        <w:ind w:hanging="479"/>
        <w:jc w:val="both"/>
      </w:pPr>
      <w:r>
        <w:rPr>
          <w:rFonts w:ascii="Times New Roman" w:eastAsia="Times New Roman" w:hAnsi="Times New Roman" w:cs="Times New Roman"/>
          <w:sz w:val="32"/>
        </w:rPr>
        <w:t>Encourage coaches to maintain current sport first-aid qualifications and</w:t>
      </w:r>
    </w:p>
    <w:p w14:paraId="596FAE0D" w14:textId="77777777" w:rsidR="002E79AA" w:rsidRDefault="00000000">
      <w:pPr>
        <w:numPr>
          <w:ilvl w:val="0"/>
          <w:numId w:val="13"/>
        </w:numPr>
        <w:spacing w:after="397" w:line="249" w:lineRule="auto"/>
        <w:ind w:hanging="479"/>
        <w:jc w:val="both"/>
      </w:pPr>
      <w:r>
        <w:rPr>
          <w:rFonts w:ascii="Times New Roman" w:eastAsia="Times New Roman" w:hAnsi="Times New Roman" w:cs="Times New Roman"/>
          <w:sz w:val="32"/>
        </w:rPr>
        <w:t>Provide access to appropriate first aid facilities and equipment.</w:t>
      </w:r>
    </w:p>
    <w:p w14:paraId="2C751B84" w14:textId="77777777" w:rsidR="002E79AA" w:rsidRDefault="00000000">
      <w:pPr>
        <w:pStyle w:val="Heading1"/>
      </w:pPr>
      <w:r>
        <w:lastRenderedPageBreak/>
        <w:t>Sun safety</w:t>
      </w:r>
    </w:p>
    <w:p w14:paraId="5FA0B920" w14:textId="77777777" w:rsidR="00DC1C28" w:rsidRDefault="00000000">
      <w:pPr>
        <w:spacing w:after="42" w:line="251" w:lineRule="auto"/>
        <w:ind w:left="108" w:right="129" w:hanging="10"/>
        <w:jc w:val="both"/>
        <w:rPr>
          <w:rFonts w:ascii="Times New Roman" w:eastAsia="Times New Roman" w:hAnsi="Times New Roman" w:cs="Times New Roman"/>
          <w:sz w:val="34"/>
        </w:rPr>
      </w:pPr>
      <w:r>
        <w:rPr>
          <w:rFonts w:ascii="Times New Roman" w:eastAsia="Times New Roman" w:hAnsi="Times New Roman" w:cs="Times New Roman"/>
          <w:sz w:val="34"/>
        </w:rPr>
        <w:t xml:space="preserve">Our team realises the need to educate young members about sun protection behaviour and protect them from the sun while playing tennis at </w:t>
      </w:r>
      <w:r w:rsidR="00DC1C28">
        <w:rPr>
          <w:rFonts w:ascii="Times New Roman" w:eastAsia="Times New Roman" w:hAnsi="Times New Roman" w:cs="Times New Roman"/>
          <w:sz w:val="34"/>
        </w:rPr>
        <w:t>Primrose Park</w:t>
      </w:r>
      <w:r>
        <w:rPr>
          <w:rFonts w:ascii="Times New Roman" w:eastAsia="Times New Roman" w:hAnsi="Times New Roman" w:cs="Times New Roman"/>
          <w:sz w:val="34"/>
        </w:rPr>
        <w:t>, thus reducing the risk of skin damage from exposure to the sun.</w:t>
      </w:r>
    </w:p>
    <w:p w14:paraId="54221506" w14:textId="77777777" w:rsidR="00DC1C28" w:rsidRDefault="00DC1C28">
      <w:pPr>
        <w:spacing w:after="42" w:line="251" w:lineRule="auto"/>
        <w:ind w:left="108" w:right="129" w:hanging="10"/>
        <w:jc w:val="both"/>
        <w:rPr>
          <w:rFonts w:ascii="Times New Roman" w:eastAsia="Times New Roman" w:hAnsi="Times New Roman" w:cs="Times New Roman"/>
          <w:sz w:val="34"/>
        </w:rPr>
      </w:pPr>
    </w:p>
    <w:p w14:paraId="4B9F9D87" w14:textId="523E9118" w:rsidR="002E79AA" w:rsidRPr="00DC1C28" w:rsidRDefault="00DC1C28" w:rsidP="00DC1C28">
      <w:pPr>
        <w:spacing w:after="42" w:line="251" w:lineRule="auto"/>
        <w:ind w:left="108" w:right="129" w:hanging="10"/>
        <w:jc w:val="both"/>
        <w:rPr>
          <w:rFonts w:ascii="Times New Roman" w:eastAsia="Times New Roman" w:hAnsi="Times New Roman" w:cs="Times New Roman"/>
          <w:sz w:val="34"/>
        </w:rPr>
      </w:pPr>
      <w:r>
        <w:rPr>
          <w:rFonts w:ascii="Times New Roman" w:eastAsia="Times New Roman" w:hAnsi="Times New Roman" w:cs="Times New Roman"/>
          <w:sz w:val="34"/>
        </w:rPr>
        <w:t xml:space="preserve">Smoking policy </w:t>
      </w:r>
    </w:p>
    <w:p w14:paraId="456B1BEF" w14:textId="77777777" w:rsidR="002E79AA" w:rsidRDefault="00000000">
      <w:pPr>
        <w:spacing w:after="14" w:line="249" w:lineRule="auto"/>
        <w:ind w:firstLine="59"/>
        <w:jc w:val="both"/>
      </w:pPr>
      <w:r>
        <w:rPr>
          <w:rFonts w:ascii="Times New Roman" w:eastAsia="Times New Roman" w:hAnsi="Times New Roman" w:cs="Times New Roman"/>
          <w:sz w:val="32"/>
        </w:rPr>
        <w:t>We are committed to the health and optimal performance of those young people under our care and supervision. The impact of significant adults such as coaches on the smoking behaviour of young people is acknowledged. A smoke free policy is adopted by our staff members so that they provide a positive role model for our junior players.</w:t>
      </w:r>
    </w:p>
    <w:sectPr w:rsidR="002E79AA">
      <w:footerReference w:type="even" r:id="rId11"/>
      <w:footerReference w:type="default" r:id="rId12"/>
      <w:footerReference w:type="first" r:id="rId13"/>
      <w:pgSz w:w="11900" w:h="15867"/>
      <w:pgMar w:top="1005" w:right="302" w:bottom="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DE56" w14:textId="77777777" w:rsidR="00673BFC" w:rsidRDefault="00673BFC">
      <w:pPr>
        <w:spacing w:after="0" w:line="240" w:lineRule="auto"/>
      </w:pPr>
      <w:r>
        <w:separator/>
      </w:r>
    </w:p>
  </w:endnote>
  <w:endnote w:type="continuationSeparator" w:id="0">
    <w:p w14:paraId="740912AE" w14:textId="77777777" w:rsidR="00673BFC" w:rsidRDefault="00673B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1B799" w14:textId="77777777" w:rsidR="002E79AA" w:rsidRDefault="00000000">
    <w:pPr>
      <w:spacing w:after="0"/>
      <w:ind w:left="3160"/>
      <w:jc w:val="center"/>
    </w:pPr>
    <w:r>
      <w:rPr>
        <w:rFonts w:ascii="Times New Roman" w:eastAsia="Times New Roman" w:hAnsi="Times New Roman" w:cs="Times New Roman"/>
        <w:sz w:val="24"/>
      </w:rPr>
      <w:t>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EA87D6" w14:textId="160B3D4E" w:rsidR="002E79AA" w:rsidRPr="00717C91" w:rsidRDefault="002E79AA" w:rsidP="00717C91">
    <w:pPr>
      <w:spacing w:after="0"/>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E533F" w14:textId="77777777" w:rsidR="002E79AA" w:rsidRDefault="00000000">
    <w:pPr>
      <w:spacing w:after="0"/>
      <w:ind w:left="3160"/>
      <w:jc w:val="center"/>
    </w:pPr>
    <w:r>
      <w:rPr>
        <w:rFonts w:ascii="Times New Roman" w:eastAsia="Times New Roman" w:hAnsi="Times New Roman" w:cs="Times New Roman"/>
        <w:sz w:val="24"/>
      </w:rPr>
      <w:t>Policy</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0EAAA4" w14:textId="77777777" w:rsidR="002E79AA" w:rsidRDefault="002E79AA"/>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A6A515" w14:textId="77777777" w:rsidR="002E79AA" w:rsidRDefault="002E79AA"/>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6D7F7" w14:textId="77777777" w:rsidR="002E79AA" w:rsidRDefault="002E79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D04FB4" w14:textId="77777777" w:rsidR="00673BFC" w:rsidRDefault="00673BFC">
      <w:pPr>
        <w:spacing w:after="0" w:line="240" w:lineRule="auto"/>
      </w:pPr>
      <w:r>
        <w:separator/>
      </w:r>
    </w:p>
  </w:footnote>
  <w:footnote w:type="continuationSeparator" w:id="0">
    <w:p w14:paraId="3363AD48" w14:textId="77777777" w:rsidR="00673BFC" w:rsidRDefault="00673B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76C"/>
    <w:multiLevelType w:val="hybridMultilevel"/>
    <w:tmpl w:val="FA76227C"/>
    <w:lvl w:ilvl="0" w:tplc="54A2329E">
      <w:start w:val="1"/>
      <w:numFmt w:val="decimal"/>
      <w:lvlText w:val="%1."/>
      <w:lvlJc w:val="left"/>
      <w:pPr>
        <w:ind w:left="655"/>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1" w:tplc="847E7474">
      <w:start w:val="1"/>
      <w:numFmt w:val="lowerLetter"/>
      <w:lvlText w:val="%2"/>
      <w:lvlJc w:val="left"/>
      <w:pPr>
        <w:ind w:left="127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1812ED42">
      <w:start w:val="1"/>
      <w:numFmt w:val="lowerRoman"/>
      <w:lvlText w:val="%3"/>
      <w:lvlJc w:val="left"/>
      <w:pPr>
        <w:ind w:left="199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961060E0">
      <w:start w:val="1"/>
      <w:numFmt w:val="decimal"/>
      <w:lvlText w:val="%4"/>
      <w:lvlJc w:val="left"/>
      <w:pPr>
        <w:ind w:left="271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002CECEE">
      <w:start w:val="1"/>
      <w:numFmt w:val="lowerLetter"/>
      <w:lvlText w:val="%5"/>
      <w:lvlJc w:val="left"/>
      <w:pPr>
        <w:ind w:left="343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01C2E74E">
      <w:start w:val="1"/>
      <w:numFmt w:val="lowerRoman"/>
      <w:lvlText w:val="%6"/>
      <w:lvlJc w:val="left"/>
      <w:pPr>
        <w:ind w:left="415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575CFE5E">
      <w:start w:val="1"/>
      <w:numFmt w:val="decimal"/>
      <w:lvlText w:val="%7"/>
      <w:lvlJc w:val="left"/>
      <w:pPr>
        <w:ind w:left="487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074092B4">
      <w:start w:val="1"/>
      <w:numFmt w:val="lowerLetter"/>
      <w:lvlText w:val="%8"/>
      <w:lvlJc w:val="left"/>
      <w:pPr>
        <w:ind w:left="559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A66AC2F0">
      <w:start w:val="1"/>
      <w:numFmt w:val="lowerRoman"/>
      <w:lvlText w:val="%9"/>
      <w:lvlJc w:val="left"/>
      <w:pPr>
        <w:ind w:left="6319"/>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1" w15:restartNumberingAfterBreak="0">
    <w:nsid w:val="024C4A82"/>
    <w:multiLevelType w:val="hybridMultilevel"/>
    <w:tmpl w:val="4C48B73E"/>
    <w:lvl w:ilvl="0" w:tplc="56800104">
      <w:start w:val="1"/>
      <w:numFmt w:val="decimal"/>
      <w:lvlText w:val="%1."/>
      <w:lvlJc w:val="left"/>
      <w:pPr>
        <w:ind w:left="59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98A81EA">
      <w:start w:val="1"/>
      <w:numFmt w:val="lowerLetter"/>
      <w:lvlText w:val="%2"/>
      <w:lvlJc w:val="left"/>
      <w:pPr>
        <w:ind w:left="13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982D1CA">
      <w:start w:val="1"/>
      <w:numFmt w:val="lowerRoman"/>
      <w:lvlText w:val="%3"/>
      <w:lvlJc w:val="left"/>
      <w:pPr>
        <w:ind w:left="20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58F5FA">
      <w:start w:val="1"/>
      <w:numFmt w:val="decimal"/>
      <w:lvlText w:val="%4"/>
      <w:lvlJc w:val="left"/>
      <w:pPr>
        <w:ind w:left="27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958C94C">
      <w:start w:val="1"/>
      <w:numFmt w:val="lowerLetter"/>
      <w:lvlText w:val="%5"/>
      <w:lvlJc w:val="left"/>
      <w:pPr>
        <w:ind w:left="34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B7A9284">
      <w:start w:val="1"/>
      <w:numFmt w:val="lowerRoman"/>
      <w:lvlText w:val="%6"/>
      <w:lvlJc w:val="left"/>
      <w:pPr>
        <w:ind w:left="42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16E6DAE">
      <w:start w:val="1"/>
      <w:numFmt w:val="decimal"/>
      <w:lvlText w:val="%7"/>
      <w:lvlJc w:val="left"/>
      <w:pPr>
        <w:ind w:left="49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2A9274">
      <w:start w:val="1"/>
      <w:numFmt w:val="lowerLetter"/>
      <w:lvlText w:val="%8"/>
      <w:lvlJc w:val="left"/>
      <w:pPr>
        <w:ind w:left="5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FD2144E">
      <w:start w:val="1"/>
      <w:numFmt w:val="lowerRoman"/>
      <w:lvlText w:val="%9"/>
      <w:lvlJc w:val="left"/>
      <w:pPr>
        <w:ind w:left="6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B89042B"/>
    <w:multiLevelType w:val="hybridMultilevel"/>
    <w:tmpl w:val="1B2A5C66"/>
    <w:lvl w:ilvl="0" w:tplc="457C11A0">
      <w:start w:val="1"/>
      <w:numFmt w:val="decimal"/>
      <w:lvlText w:val="%1."/>
      <w:lvlJc w:val="left"/>
      <w:pPr>
        <w:ind w:left="1659"/>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7FE61EE6">
      <w:start w:val="1"/>
      <w:numFmt w:val="lowerLetter"/>
      <w:lvlText w:val="%2"/>
      <w:lvlJc w:val="left"/>
      <w:pPr>
        <w:ind w:left="12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C4685048">
      <w:start w:val="1"/>
      <w:numFmt w:val="lowerRoman"/>
      <w:lvlText w:val="%3"/>
      <w:lvlJc w:val="left"/>
      <w:pPr>
        <w:ind w:left="19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64241FBE">
      <w:start w:val="1"/>
      <w:numFmt w:val="decimal"/>
      <w:lvlText w:val="%4"/>
      <w:lvlJc w:val="left"/>
      <w:pPr>
        <w:ind w:left="26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2C54E6A8">
      <w:start w:val="1"/>
      <w:numFmt w:val="lowerLetter"/>
      <w:lvlText w:val="%5"/>
      <w:lvlJc w:val="left"/>
      <w:pPr>
        <w:ind w:left="339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52B6738A">
      <w:start w:val="1"/>
      <w:numFmt w:val="lowerRoman"/>
      <w:lvlText w:val="%6"/>
      <w:lvlJc w:val="left"/>
      <w:pPr>
        <w:ind w:left="411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DE061FFC">
      <w:start w:val="1"/>
      <w:numFmt w:val="decimal"/>
      <w:lvlText w:val="%7"/>
      <w:lvlJc w:val="left"/>
      <w:pPr>
        <w:ind w:left="483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712635AC">
      <w:start w:val="1"/>
      <w:numFmt w:val="lowerLetter"/>
      <w:lvlText w:val="%8"/>
      <w:lvlJc w:val="left"/>
      <w:pPr>
        <w:ind w:left="555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87CCFEB8">
      <w:start w:val="1"/>
      <w:numFmt w:val="lowerRoman"/>
      <w:lvlText w:val="%9"/>
      <w:lvlJc w:val="left"/>
      <w:pPr>
        <w:ind w:left="6275"/>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abstractNum w:abstractNumId="3" w15:restartNumberingAfterBreak="0">
    <w:nsid w:val="1C5057EF"/>
    <w:multiLevelType w:val="hybridMultilevel"/>
    <w:tmpl w:val="571ADDDC"/>
    <w:lvl w:ilvl="0" w:tplc="D5A48C8E">
      <w:start w:val="2"/>
      <w:numFmt w:val="decimal"/>
      <w:lvlText w:val="%1."/>
      <w:lvlJc w:val="left"/>
      <w:pPr>
        <w:ind w:left="719"/>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D525836">
      <w:start w:val="1"/>
      <w:numFmt w:val="lowerLetter"/>
      <w:lvlText w:val="%2"/>
      <w:lvlJc w:val="left"/>
      <w:pPr>
        <w:ind w:left="13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9358FCD6">
      <w:start w:val="1"/>
      <w:numFmt w:val="lowerRoman"/>
      <w:lvlText w:val="%3"/>
      <w:lvlJc w:val="left"/>
      <w:pPr>
        <w:ind w:left="20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5DD668EE">
      <w:start w:val="1"/>
      <w:numFmt w:val="decimal"/>
      <w:lvlText w:val="%4"/>
      <w:lvlJc w:val="left"/>
      <w:pPr>
        <w:ind w:left="27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EBC8011A">
      <w:start w:val="1"/>
      <w:numFmt w:val="lowerLetter"/>
      <w:lvlText w:val="%5"/>
      <w:lvlJc w:val="left"/>
      <w:pPr>
        <w:ind w:left="350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864E0458">
      <w:start w:val="1"/>
      <w:numFmt w:val="lowerRoman"/>
      <w:lvlText w:val="%6"/>
      <w:lvlJc w:val="left"/>
      <w:pPr>
        <w:ind w:left="422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1CA2EC54">
      <w:start w:val="1"/>
      <w:numFmt w:val="decimal"/>
      <w:lvlText w:val="%7"/>
      <w:lvlJc w:val="left"/>
      <w:pPr>
        <w:ind w:left="494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FB14BC24">
      <w:start w:val="1"/>
      <w:numFmt w:val="lowerLetter"/>
      <w:lvlText w:val="%8"/>
      <w:lvlJc w:val="left"/>
      <w:pPr>
        <w:ind w:left="566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4D4E0670">
      <w:start w:val="1"/>
      <w:numFmt w:val="lowerRoman"/>
      <w:lvlText w:val="%9"/>
      <w:lvlJc w:val="left"/>
      <w:pPr>
        <w:ind w:left="638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4" w15:restartNumberingAfterBreak="0">
    <w:nsid w:val="25DF1C4F"/>
    <w:multiLevelType w:val="hybridMultilevel"/>
    <w:tmpl w:val="9872F902"/>
    <w:lvl w:ilvl="0" w:tplc="5BD21CE4">
      <w:start w:val="1"/>
      <w:numFmt w:val="decimal"/>
      <w:lvlText w:val="%1."/>
      <w:lvlJc w:val="left"/>
      <w:pPr>
        <w:ind w:left="6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C2AE3D0E">
      <w:start w:val="1"/>
      <w:numFmt w:val="lowerLetter"/>
      <w:lvlText w:val="%2"/>
      <w:lvlJc w:val="left"/>
      <w:pPr>
        <w:ind w:left="13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6FA89AC">
      <w:start w:val="1"/>
      <w:numFmt w:val="lowerRoman"/>
      <w:lvlText w:val="%3"/>
      <w:lvlJc w:val="left"/>
      <w:pPr>
        <w:ind w:left="20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318055F8">
      <w:start w:val="1"/>
      <w:numFmt w:val="decimal"/>
      <w:lvlText w:val="%4"/>
      <w:lvlJc w:val="left"/>
      <w:pPr>
        <w:ind w:left="27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D8E1FFA">
      <w:start w:val="1"/>
      <w:numFmt w:val="lowerLetter"/>
      <w:lvlText w:val="%5"/>
      <w:lvlJc w:val="left"/>
      <w:pPr>
        <w:ind w:left="34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35AC8FAC">
      <w:start w:val="1"/>
      <w:numFmt w:val="lowerRoman"/>
      <w:lvlText w:val="%6"/>
      <w:lvlJc w:val="left"/>
      <w:pPr>
        <w:ind w:left="41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5F36FC5C">
      <w:start w:val="1"/>
      <w:numFmt w:val="decimal"/>
      <w:lvlText w:val="%7"/>
      <w:lvlJc w:val="left"/>
      <w:pPr>
        <w:ind w:left="4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10A0236C">
      <w:start w:val="1"/>
      <w:numFmt w:val="lowerLetter"/>
      <w:lvlText w:val="%8"/>
      <w:lvlJc w:val="left"/>
      <w:pPr>
        <w:ind w:left="56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62720642">
      <w:start w:val="1"/>
      <w:numFmt w:val="lowerRoman"/>
      <w:lvlText w:val="%9"/>
      <w:lvlJc w:val="left"/>
      <w:pPr>
        <w:ind w:left="63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27B75E58"/>
    <w:multiLevelType w:val="hybridMultilevel"/>
    <w:tmpl w:val="1B9EE698"/>
    <w:lvl w:ilvl="0" w:tplc="E01E9314">
      <w:start w:val="1"/>
      <w:numFmt w:val="decimal"/>
      <w:lvlText w:val="%1."/>
      <w:lvlJc w:val="left"/>
      <w:pPr>
        <w:ind w:left="9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8E85D6">
      <w:start w:val="1"/>
      <w:numFmt w:val="lowerLetter"/>
      <w:lvlText w:val="%2"/>
      <w:lvlJc w:val="left"/>
      <w:pPr>
        <w:ind w:left="13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86C1BB8">
      <w:start w:val="1"/>
      <w:numFmt w:val="lowerRoman"/>
      <w:lvlText w:val="%3"/>
      <w:lvlJc w:val="left"/>
      <w:pPr>
        <w:ind w:left="20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263CFA">
      <w:start w:val="1"/>
      <w:numFmt w:val="decimal"/>
      <w:lvlText w:val="%4"/>
      <w:lvlJc w:val="left"/>
      <w:pPr>
        <w:ind w:left="27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EC0948C">
      <w:start w:val="1"/>
      <w:numFmt w:val="lowerLetter"/>
      <w:lvlText w:val="%5"/>
      <w:lvlJc w:val="left"/>
      <w:pPr>
        <w:ind w:left="34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E14D6F0">
      <w:start w:val="1"/>
      <w:numFmt w:val="lowerRoman"/>
      <w:lvlText w:val="%6"/>
      <w:lvlJc w:val="left"/>
      <w:pPr>
        <w:ind w:left="41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84C5BE">
      <w:start w:val="1"/>
      <w:numFmt w:val="decimal"/>
      <w:lvlText w:val="%7"/>
      <w:lvlJc w:val="left"/>
      <w:pPr>
        <w:ind w:left="49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1065F6C">
      <w:start w:val="1"/>
      <w:numFmt w:val="lowerLetter"/>
      <w:lvlText w:val="%8"/>
      <w:lvlJc w:val="left"/>
      <w:pPr>
        <w:ind w:left="56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5063FC">
      <w:start w:val="1"/>
      <w:numFmt w:val="lowerRoman"/>
      <w:lvlText w:val="%9"/>
      <w:lvlJc w:val="left"/>
      <w:pPr>
        <w:ind w:left="63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D9D2B84"/>
    <w:multiLevelType w:val="hybridMultilevel"/>
    <w:tmpl w:val="10B4387C"/>
    <w:lvl w:ilvl="0" w:tplc="44F82E5E">
      <w:start w:val="1"/>
      <w:numFmt w:val="decimal"/>
      <w:lvlText w:val="%1."/>
      <w:lvlJc w:val="left"/>
      <w:pPr>
        <w:ind w:left="186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BC6E7288">
      <w:start w:val="1"/>
      <w:numFmt w:val="lowerLetter"/>
      <w:lvlText w:val="%2"/>
      <w:lvlJc w:val="left"/>
      <w:pPr>
        <w:ind w:left="13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5F7466E8">
      <w:start w:val="1"/>
      <w:numFmt w:val="lowerRoman"/>
      <w:lvlText w:val="%3"/>
      <w:lvlJc w:val="left"/>
      <w:pPr>
        <w:ind w:left="20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33E2D452">
      <w:start w:val="1"/>
      <w:numFmt w:val="decimal"/>
      <w:lvlText w:val="%4"/>
      <w:lvlJc w:val="left"/>
      <w:pPr>
        <w:ind w:left="28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F5E28244">
      <w:start w:val="1"/>
      <w:numFmt w:val="lowerLetter"/>
      <w:lvlText w:val="%5"/>
      <w:lvlJc w:val="left"/>
      <w:pPr>
        <w:ind w:left="352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0D1C2D4E">
      <w:start w:val="1"/>
      <w:numFmt w:val="lowerRoman"/>
      <w:lvlText w:val="%6"/>
      <w:lvlJc w:val="left"/>
      <w:pPr>
        <w:ind w:left="424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821CD85E">
      <w:start w:val="1"/>
      <w:numFmt w:val="decimal"/>
      <w:lvlText w:val="%7"/>
      <w:lvlJc w:val="left"/>
      <w:pPr>
        <w:ind w:left="496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37785B0E">
      <w:start w:val="1"/>
      <w:numFmt w:val="lowerLetter"/>
      <w:lvlText w:val="%8"/>
      <w:lvlJc w:val="left"/>
      <w:pPr>
        <w:ind w:left="568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B1E67B08">
      <w:start w:val="1"/>
      <w:numFmt w:val="lowerRoman"/>
      <w:lvlText w:val="%9"/>
      <w:lvlJc w:val="left"/>
      <w:pPr>
        <w:ind w:left="6401"/>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7" w15:restartNumberingAfterBreak="0">
    <w:nsid w:val="37CC5AD2"/>
    <w:multiLevelType w:val="hybridMultilevel"/>
    <w:tmpl w:val="CF184624"/>
    <w:lvl w:ilvl="0" w:tplc="28A00ACE">
      <w:start w:val="1"/>
      <w:numFmt w:val="decimal"/>
      <w:lvlText w:val="%1."/>
      <w:lvlJc w:val="left"/>
      <w:pPr>
        <w:ind w:left="1777"/>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1" w:tplc="CA0A70EC">
      <w:start w:val="1"/>
      <w:numFmt w:val="lowerLetter"/>
      <w:lvlText w:val="%2"/>
      <w:lvlJc w:val="left"/>
      <w:pPr>
        <w:ind w:left="12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2" w:tplc="8AA41672">
      <w:start w:val="1"/>
      <w:numFmt w:val="lowerRoman"/>
      <w:lvlText w:val="%3"/>
      <w:lvlJc w:val="left"/>
      <w:pPr>
        <w:ind w:left="19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3" w:tplc="9C62D6C4">
      <w:start w:val="1"/>
      <w:numFmt w:val="decimal"/>
      <w:lvlText w:val="%4"/>
      <w:lvlJc w:val="left"/>
      <w:pPr>
        <w:ind w:left="26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4" w:tplc="B72CC158">
      <w:start w:val="1"/>
      <w:numFmt w:val="lowerLetter"/>
      <w:lvlText w:val="%5"/>
      <w:lvlJc w:val="left"/>
      <w:pPr>
        <w:ind w:left="339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5" w:tplc="DA2412DA">
      <w:start w:val="1"/>
      <w:numFmt w:val="lowerRoman"/>
      <w:lvlText w:val="%6"/>
      <w:lvlJc w:val="left"/>
      <w:pPr>
        <w:ind w:left="411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6" w:tplc="B4628684">
      <w:start w:val="1"/>
      <w:numFmt w:val="decimal"/>
      <w:lvlText w:val="%7"/>
      <w:lvlJc w:val="left"/>
      <w:pPr>
        <w:ind w:left="483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7" w:tplc="10724828">
      <w:start w:val="1"/>
      <w:numFmt w:val="lowerLetter"/>
      <w:lvlText w:val="%8"/>
      <w:lvlJc w:val="left"/>
      <w:pPr>
        <w:ind w:left="555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lvl w:ilvl="8" w:tplc="AE9E90E4">
      <w:start w:val="1"/>
      <w:numFmt w:val="lowerRoman"/>
      <w:lvlText w:val="%9"/>
      <w:lvlJc w:val="left"/>
      <w:pPr>
        <w:ind w:left="6270"/>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4F2F09CD"/>
    <w:multiLevelType w:val="hybridMultilevel"/>
    <w:tmpl w:val="713CAD8A"/>
    <w:lvl w:ilvl="0" w:tplc="27F8E318">
      <w:start w:val="1"/>
      <w:numFmt w:val="decimal"/>
      <w:lvlText w:val="%1."/>
      <w:lvlJc w:val="left"/>
      <w:pPr>
        <w:ind w:left="77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2C6AA20">
      <w:start w:val="1"/>
      <w:numFmt w:val="lowerLetter"/>
      <w:lvlText w:val="%2"/>
      <w:lvlJc w:val="left"/>
      <w:pPr>
        <w:ind w:left="14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666D73C">
      <w:start w:val="1"/>
      <w:numFmt w:val="lowerRoman"/>
      <w:lvlText w:val="%3"/>
      <w:lvlJc w:val="left"/>
      <w:pPr>
        <w:ind w:left="21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D42F788">
      <w:start w:val="1"/>
      <w:numFmt w:val="decimal"/>
      <w:lvlText w:val="%4"/>
      <w:lvlJc w:val="left"/>
      <w:pPr>
        <w:ind w:left="28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AF22D02">
      <w:start w:val="1"/>
      <w:numFmt w:val="lowerLetter"/>
      <w:lvlText w:val="%5"/>
      <w:lvlJc w:val="left"/>
      <w:pPr>
        <w:ind w:left="361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16C76C">
      <w:start w:val="1"/>
      <w:numFmt w:val="lowerRoman"/>
      <w:lvlText w:val="%6"/>
      <w:lvlJc w:val="left"/>
      <w:pPr>
        <w:ind w:left="433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050AB5E">
      <w:start w:val="1"/>
      <w:numFmt w:val="decimal"/>
      <w:lvlText w:val="%7"/>
      <w:lvlJc w:val="left"/>
      <w:pPr>
        <w:ind w:left="505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41C4406">
      <w:start w:val="1"/>
      <w:numFmt w:val="lowerLetter"/>
      <w:lvlText w:val="%8"/>
      <w:lvlJc w:val="left"/>
      <w:pPr>
        <w:ind w:left="577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1988E9CC">
      <w:start w:val="1"/>
      <w:numFmt w:val="lowerRoman"/>
      <w:lvlText w:val="%9"/>
      <w:lvlJc w:val="left"/>
      <w:pPr>
        <w:ind w:left="6491"/>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9" w15:restartNumberingAfterBreak="0">
    <w:nsid w:val="53970EB3"/>
    <w:multiLevelType w:val="hybridMultilevel"/>
    <w:tmpl w:val="1BDACFD8"/>
    <w:lvl w:ilvl="0" w:tplc="2140D5F6">
      <w:start w:val="1"/>
      <w:numFmt w:val="decimal"/>
      <w:lvlText w:val="%1."/>
      <w:lvlJc w:val="left"/>
      <w:pPr>
        <w:ind w:left="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99E6D22">
      <w:start w:val="1"/>
      <w:numFmt w:val="lowerLetter"/>
      <w:lvlText w:val="%2"/>
      <w:lvlJc w:val="left"/>
      <w:pPr>
        <w:ind w:left="1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2E64268E">
      <w:start w:val="1"/>
      <w:numFmt w:val="lowerRoman"/>
      <w:lvlText w:val="%3"/>
      <w:lvlJc w:val="left"/>
      <w:pPr>
        <w:ind w:left="1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62EA3F20">
      <w:start w:val="1"/>
      <w:numFmt w:val="decimal"/>
      <w:lvlText w:val="%4"/>
      <w:lvlJc w:val="left"/>
      <w:pPr>
        <w:ind w:left="2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309635FA">
      <w:start w:val="1"/>
      <w:numFmt w:val="lowerLetter"/>
      <w:lvlText w:val="%5"/>
      <w:lvlJc w:val="left"/>
      <w:pPr>
        <w:ind w:left="3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82E3A46">
      <w:start w:val="1"/>
      <w:numFmt w:val="lowerRoman"/>
      <w:lvlText w:val="%6"/>
      <w:lvlJc w:val="left"/>
      <w:pPr>
        <w:ind w:left="4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8EC0174">
      <w:start w:val="1"/>
      <w:numFmt w:val="decimal"/>
      <w:lvlText w:val="%7"/>
      <w:lvlJc w:val="left"/>
      <w:pPr>
        <w:ind w:left="4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B66500">
      <w:start w:val="1"/>
      <w:numFmt w:val="lowerLetter"/>
      <w:lvlText w:val="%8"/>
      <w:lvlJc w:val="left"/>
      <w:pPr>
        <w:ind w:left="5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0812EC5C">
      <w:start w:val="1"/>
      <w:numFmt w:val="lowerRoman"/>
      <w:lvlText w:val="%9"/>
      <w:lvlJc w:val="left"/>
      <w:pPr>
        <w:ind w:left="6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0" w15:restartNumberingAfterBreak="0">
    <w:nsid w:val="58295399"/>
    <w:multiLevelType w:val="hybridMultilevel"/>
    <w:tmpl w:val="956002D6"/>
    <w:lvl w:ilvl="0" w:tplc="39DE4A3C">
      <w:start w:val="1"/>
      <w:numFmt w:val="decimal"/>
      <w:lvlText w:val="%1."/>
      <w:lvlJc w:val="left"/>
      <w:pPr>
        <w:ind w:left="1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81E18C2">
      <w:start w:val="1"/>
      <w:numFmt w:val="lowerLetter"/>
      <w:lvlText w:val="%2"/>
      <w:lvlJc w:val="left"/>
      <w:pPr>
        <w:ind w:left="15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DF835FC">
      <w:start w:val="1"/>
      <w:numFmt w:val="lowerRoman"/>
      <w:lvlText w:val="%3"/>
      <w:lvlJc w:val="left"/>
      <w:pPr>
        <w:ind w:left="22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74740482">
      <w:start w:val="1"/>
      <w:numFmt w:val="decimal"/>
      <w:lvlText w:val="%4"/>
      <w:lvlJc w:val="left"/>
      <w:pPr>
        <w:ind w:left="30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57FCCAA6">
      <w:start w:val="1"/>
      <w:numFmt w:val="lowerLetter"/>
      <w:lvlText w:val="%5"/>
      <w:lvlJc w:val="left"/>
      <w:pPr>
        <w:ind w:left="372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D21E4096">
      <w:start w:val="1"/>
      <w:numFmt w:val="lowerRoman"/>
      <w:lvlText w:val="%6"/>
      <w:lvlJc w:val="left"/>
      <w:pPr>
        <w:ind w:left="444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FDA2236">
      <w:start w:val="1"/>
      <w:numFmt w:val="decimal"/>
      <w:lvlText w:val="%7"/>
      <w:lvlJc w:val="left"/>
      <w:pPr>
        <w:ind w:left="516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D032AEB6">
      <w:start w:val="1"/>
      <w:numFmt w:val="lowerLetter"/>
      <w:lvlText w:val="%8"/>
      <w:lvlJc w:val="left"/>
      <w:pPr>
        <w:ind w:left="588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264716E">
      <w:start w:val="1"/>
      <w:numFmt w:val="lowerRoman"/>
      <w:lvlText w:val="%9"/>
      <w:lvlJc w:val="left"/>
      <w:pPr>
        <w:ind w:left="660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1" w15:restartNumberingAfterBreak="0">
    <w:nsid w:val="68402380"/>
    <w:multiLevelType w:val="hybridMultilevel"/>
    <w:tmpl w:val="2EA853DA"/>
    <w:lvl w:ilvl="0" w:tplc="4C70C114">
      <w:start w:val="1"/>
      <w:numFmt w:val="decimal"/>
      <w:lvlText w:val="%1."/>
      <w:lvlJc w:val="left"/>
      <w:pPr>
        <w:ind w:left="8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64FDE">
      <w:start w:val="1"/>
      <w:numFmt w:val="lowerLetter"/>
      <w:lvlText w:val="%2"/>
      <w:lvlJc w:val="left"/>
      <w:pPr>
        <w:ind w:left="11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CC08C6">
      <w:start w:val="1"/>
      <w:numFmt w:val="lowerRoman"/>
      <w:lvlText w:val="%3"/>
      <w:lvlJc w:val="left"/>
      <w:pPr>
        <w:ind w:left="18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88EEA38">
      <w:start w:val="1"/>
      <w:numFmt w:val="decimal"/>
      <w:lvlText w:val="%4"/>
      <w:lvlJc w:val="left"/>
      <w:pPr>
        <w:ind w:left="25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EF46342">
      <w:start w:val="1"/>
      <w:numFmt w:val="lowerLetter"/>
      <w:lvlText w:val="%5"/>
      <w:lvlJc w:val="left"/>
      <w:pPr>
        <w:ind w:left="329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4D839A0">
      <w:start w:val="1"/>
      <w:numFmt w:val="lowerRoman"/>
      <w:lvlText w:val="%6"/>
      <w:lvlJc w:val="left"/>
      <w:pPr>
        <w:ind w:left="40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CEC2EC">
      <w:start w:val="1"/>
      <w:numFmt w:val="decimal"/>
      <w:lvlText w:val="%7"/>
      <w:lvlJc w:val="left"/>
      <w:pPr>
        <w:ind w:left="473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54624C">
      <w:start w:val="1"/>
      <w:numFmt w:val="lowerLetter"/>
      <w:lvlText w:val="%8"/>
      <w:lvlJc w:val="left"/>
      <w:pPr>
        <w:ind w:left="545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CE873AC">
      <w:start w:val="1"/>
      <w:numFmt w:val="lowerRoman"/>
      <w:lvlText w:val="%9"/>
      <w:lvlJc w:val="left"/>
      <w:pPr>
        <w:ind w:left="617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68AF3CB8"/>
    <w:multiLevelType w:val="hybridMultilevel"/>
    <w:tmpl w:val="2F7ADD90"/>
    <w:lvl w:ilvl="0" w:tplc="80688DE8">
      <w:start w:val="1"/>
      <w:numFmt w:val="decimal"/>
      <w:lvlText w:val="%1."/>
      <w:lvlJc w:val="left"/>
      <w:pPr>
        <w:ind w:left="9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4A0DA0A">
      <w:start w:val="1"/>
      <w:numFmt w:val="lowerLetter"/>
      <w:lvlText w:val="%2"/>
      <w:lvlJc w:val="left"/>
      <w:pPr>
        <w:ind w:left="12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4FFCE134">
      <w:start w:val="1"/>
      <w:numFmt w:val="lowerRoman"/>
      <w:lvlText w:val="%3"/>
      <w:lvlJc w:val="left"/>
      <w:pPr>
        <w:ind w:left="19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43A4A0C">
      <w:start w:val="1"/>
      <w:numFmt w:val="decimal"/>
      <w:lvlText w:val="%4"/>
      <w:lvlJc w:val="left"/>
      <w:pPr>
        <w:ind w:left="26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B66AC72">
      <w:start w:val="1"/>
      <w:numFmt w:val="lowerLetter"/>
      <w:lvlText w:val="%5"/>
      <w:lvlJc w:val="left"/>
      <w:pPr>
        <w:ind w:left="339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7A47336">
      <w:start w:val="1"/>
      <w:numFmt w:val="lowerRoman"/>
      <w:lvlText w:val="%6"/>
      <w:lvlJc w:val="left"/>
      <w:pPr>
        <w:ind w:left="411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7ADCB000">
      <w:start w:val="1"/>
      <w:numFmt w:val="decimal"/>
      <w:lvlText w:val="%7"/>
      <w:lvlJc w:val="left"/>
      <w:pPr>
        <w:ind w:left="483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727EBFCA">
      <w:start w:val="1"/>
      <w:numFmt w:val="lowerLetter"/>
      <w:lvlText w:val="%8"/>
      <w:lvlJc w:val="left"/>
      <w:pPr>
        <w:ind w:left="55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3324B46">
      <w:start w:val="1"/>
      <w:numFmt w:val="lowerRoman"/>
      <w:lvlText w:val="%9"/>
      <w:lvlJc w:val="left"/>
      <w:pPr>
        <w:ind w:left="627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3" w15:restartNumberingAfterBreak="0">
    <w:nsid w:val="761D093F"/>
    <w:multiLevelType w:val="hybridMultilevel"/>
    <w:tmpl w:val="1BDACFD8"/>
    <w:lvl w:ilvl="0" w:tplc="FFFFFFFF">
      <w:start w:val="1"/>
      <w:numFmt w:val="decimal"/>
      <w:lvlText w:val="%1."/>
      <w:lvlJc w:val="left"/>
      <w:pPr>
        <w:ind w:left="459"/>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FFFFFFFF">
      <w:start w:val="1"/>
      <w:numFmt w:val="lowerLetter"/>
      <w:lvlText w:val="%2"/>
      <w:lvlJc w:val="left"/>
      <w:pPr>
        <w:ind w:left="12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FFFFFFFF">
      <w:start w:val="1"/>
      <w:numFmt w:val="lowerRoman"/>
      <w:lvlText w:val="%3"/>
      <w:lvlJc w:val="left"/>
      <w:pPr>
        <w:ind w:left="19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FFFFFFF">
      <w:start w:val="1"/>
      <w:numFmt w:val="decimal"/>
      <w:lvlText w:val="%4"/>
      <w:lvlJc w:val="left"/>
      <w:pPr>
        <w:ind w:left="26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FFFFFFF">
      <w:start w:val="1"/>
      <w:numFmt w:val="lowerLetter"/>
      <w:lvlText w:val="%5"/>
      <w:lvlJc w:val="left"/>
      <w:pPr>
        <w:ind w:left="340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FFFFFFFF">
      <w:start w:val="1"/>
      <w:numFmt w:val="lowerRoman"/>
      <w:lvlText w:val="%6"/>
      <w:lvlJc w:val="left"/>
      <w:pPr>
        <w:ind w:left="412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FFFFFFFF">
      <w:start w:val="1"/>
      <w:numFmt w:val="decimal"/>
      <w:lvlText w:val="%7"/>
      <w:lvlJc w:val="left"/>
      <w:pPr>
        <w:ind w:left="484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FFFFFFF">
      <w:start w:val="1"/>
      <w:numFmt w:val="lowerLetter"/>
      <w:lvlText w:val="%8"/>
      <w:lvlJc w:val="left"/>
      <w:pPr>
        <w:ind w:left="556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FFFFFFFF">
      <w:start w:val="1"/>
      <w:numFmt w:val="lowerRoman"/>
      <w:lvlText w:val="%9"/>
      <w:lvlJc w:val="left"/>
      <w:pPr>
        <w:ind w:left="628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16cid:durableId="1706324400">
    <w:abstractNumId w:val="5"/>
  </w:num>
  <w:num w:numId="2" w16cid:durableId="407657188">
    <w:abstractNumId w:val="12"/>
  </w:num>
  <w:num w:numId="3" w16cid:durableId="1641307573">
    <w:abstractNumId w:val="11"/>
  </w:num>
  <w:num w:numId="4" w16cid:durableId="1629043911">
    <w:abstractNumId w:val="10"/>
  </w:num>
  <w:num w:numId="5" w16cid:durableId="100537488">
    <w:abstractNumId w:val="8"/>
  </w:num>
  <w:num w:numId="6" w16cid:durableId="577010692">
    <w:abstractNumId w:val="1"/>
  </w:num>
  <w:num w:numId="7" w16cid:durableId="534579080">
    <w:abstractNumId w:val="4"/>
  </w:num>
  <w:num w:numId="8" w16cid:durableId="1620913889">
    <w:abstractNumId w:val="9"/>
  </w:num>
  <w:num w:numId="9" w16cid:durableId="1415709603">
    <w:abstractNumId w:val="6"/>
  </w:num>
  <w:num w:numId="10" w16cid:durableId="2053263425">
    <w:abstractNumId w:val="7"/>
  </w:num>
  <w:num w:numId="11" w16cid:durableId="1017728601">
    <w:abstractNumId w:val="2"/>
  </w:num>
  <w:num w:numId="12" w16cid:durableId="259459536">
    <w:abstractNumId w:val="3"/>
  </w:num>
  <w:num w:numId="13" w16cid:durableId="2136949855">
    <w:abstractNumId w:val="0"/>
  </w:num>
  <w:num w:numId="14" w16cid:durableId="16084620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79AA"/>
    <w:rsid w:val="00114697"/>
    <w:rsid w:val="00120A51"/>
    <w:rsid w:val="001A210B"/>
    <w:rsid w:val="0022670F"/>
    <w:rsid w:val="00236597"/>
    <w:rsid w:val="00237D5F"/>
    <w:rsid w:val="002E79AA"/>
    <w:rsid w:val="005D6C89"/>
    <w:rsid w:val="00673BFC"/>
    <w:rsid w:val="00717C91"/>
    <w:rsid w:val="00744A15"/>
    <w:rsid w:val="007C68D3"/>
    <w:rsid w:val="009F646C"/>
    <w:rsid w:val="00A73E81"/>
    <w:rsid w:val="00B8795A"/>
    <w:rsid w:val="00C00F80"/>
    <w:rsid w:val="00C25E94"/>
    <w:rsid w:val="00CC0316"/>
    <w:rsid w:val="00D1246B"/>
    <w:rsid w:val="00DC1C28"/>
    <w:rsid w:val="00F12D7F"/>
    <w:rsid w:val="00FC38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1C669"/>
  <w15:docId w15:val="{2DE4767A-E19C-4C55-8128-6A5FFED74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144"/>
      <w:outlineLvl w:val="0"/>
    </w:pPr>
    <w:rPr>
      <w:rFonts w:ascii="Times New Roman" w:eastAsia="Times New Roman" w:hAnsi="Times New Roman" w:cs="Times New Roman"/>
      <w:color w:val="000000"/>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6"/>
    </w:rPr>
  </w:style>
  <w:style w:type="paragraph" w:styleId="Header">
    <w:name w:val="header"/>
    <w:basedOn w:val="Normal"/>
    <w:link w:val="HeaderChar"/>
    <w:uiPriority w:val="99"/>
    <w:unhideWhenUsed/>
    <w:rsid w:val="00D1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6B"/>
    <w:rPr>
      <w:rFonts w:ascii="Calibri" w:eastAsia="Calibri" w:hAnsi="Calibri" w:cs="Calibri"/>
      <w:color w:val="000000"/>
      <w:sz w:val="22"/>
    </w:rPr>
  </w:style>
  <w:style w:type="paragraph" w:styleId="ListParagraph">
    <w:name w:val="List Paragraph"/>
    <w:basedOn w:val="Normal"/>
    <w:uiPriority w:val="34"/>
    <w:qFormat/>
    <w:rsid w:val="00A73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87</TotalTime>
  <Pages>7</Pages>
  <Words>1519</Words>
  <Characters>8664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Chapman</dc:creator>
  <cp:keywords/>
  <cp:lastModifiedBy>David Chapman</cp:lastModifiedBy>
  <cp:revision>6</cp:revision>
  <dcterms:created xsi:type="dcterms:W3CDTF">2024-09-04T06:14:00Z</dcterms:created>
  <dcterms:modified xsi:type="dcterms:W3CDTF">2024-09-19T22:12:00Z</dcterms:modified>
</cp:coreProperties>
</file>